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7C9163" w14:textId="47D1244D" w:rsidR="00617B63" w:rsidRDefault="00617B63"/>
    <w:p w14:paraId="3D6A7604" w14:textId="39E81823" w:rsidR="0031248D" w:rsidRDefault="0031248D">
      <w:r>
        <w:rPr>
          <w:noProof/>
          <w:color w:val="FF0000"/>
          <w:sz w:val="24"/>
          <w:szCs w:val="24"/>
          <w:lang w:eastAsia="el-GR"/>
        </w:rPr>
        <mc:AlternateContent>
          <mc:Choice Requires="wps">
            <w:drawing>
              <wp:anchor distT="0" distB="0" distL="114300" distR="114300" simplePos="0" relativeHeight="251659264" behindDoc="0" locked="0" layoutInCell="1" allowOverlap="1" wp14:anchorId="17F2D128" wp14:editId="594EA839">
                <wp:simplePos x="0" y="0"/>
                <wp:positionH relativeFrom="column">
                  <wp:posOffset>0</wp:posOffset>
                </wp:positionH>
                <wp:positionV relativeFrom="paragraph">
                  <wp:posOffset>-635</wp:posOffset>
                </wp:positionV>
                <wp:extent cx="2642870" cy="1140460"/>
                <wp:effectExtent l="0" t="0" r="0" b="444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870" cy="1140460"/>
                        </a:xfrm>
                        <a:prstGeom prst="rect">
                          <a:avLst/>
                        </a:prstGeom>
                        <a:solidFill>
                          <a:srgbClr val="FFFFFF"/>
                        </a:solidFill>
                        <a:ln>
                          <a:noFill/>
                        </a:ln>
                        <a:extLst>
                          <a:ext uri="{91240B29-F687-4F45-9708-019B960494DF}">
                            <a14:hiddenLine xmlns:a14="http://schemas.microsoft.com/office/drawing/2010/main" w="28575" cap="rnd">
                              <a:solidFill>
                                <a:srgbClr val="000000"/>
                              </a:solidFill>
                              <a:prstDash val="sysDot"/>
                              <a:miter lim="800000"/>
                              <a:headEnd/>
                              <a:tailEnd/>
                            </a14:hiddenLine>
                          </a:ext>
                        </a:extLst>
                      </wps:spPr>
                      <wps:txbx>
                        <w:txbxContent>
                          <w:p w14:paraId="4CE56304" w14:textId="77777777" w:rsidR="0031248D" w:rsidRDefault="0031248D" w:rsidP="0031248D">
                            <w:pPr>
                              <w:spacing w:after="0" w:line="240" w:lineRule="auto"/>
                              <w:jc w:val="center"/>
                              <w:rPr>
                                <w:color w:val="333399"/>
                                <w:sz w:val="24"/>
                                <w:szCs w:val="24"/>
                                <w:lang w:val="en-US"/>
                              </w:rPr>
                            </w:pPr>
                            <w:r w:rsidRPr="006B7678">
                              <w:rPr>
                                <w:noProof/>
                                <w:color w:val="333399"/>
                                <w:sz w:val="24"/>
                                <w:szCs w:val="24"/>
                                <w:lang w:val="en-US"/>
                              </w:rPr>
                              <w:drawing>
                                <wp:inline distT="0" distB="0" distL="0" distR="0" wp14:anchorId="62088E06" wp14:editId="7D3D7616">
                                  <wp:extent cx="409575" cy="409575"/>
                                  <wp:effectExtent l="0" t="0" r="0" b="0"/>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14:paraId="17145C82" w14:textId="77777777" w:rsidR="0031248D" w:rsidRDefault="0031248D" w:rsidP="0031248D">
                            <w:pPr>
                              <w:spacing w:after="0" w:line="240" w:lineRule="auto"/>
                              <w:jc w:val="center"/>
                              <w:rPr>
                                <w:rFonts w:ascii="Calibri" w:hAnsi="Calibri" w:cs="Calibri"/>
                                <w:color w:val="4F81BD"/>
                              </w:rPr>
                            </w:pPr>
                            <w:r>
                              <w:rPr>
                                <w:rFonts w:ascii="Calibri" w:hAnsi="Calibri" w:cs="Calibri"/>
                                <w:color w:val="4F81BD"/>
                              </w:rPr>
                              <w:t>ΕΛΛΗΝΙΚΗ ΔΗΜΟΚΡΑΤΙΑ</w:t>
                            </w:r>
                          </w:p>
                          <w:p w14:paraId="032DA8B8" w14:textId="77777777" w:rsidR="0031248D" w:rsidRDefault="0031248D" w:rsidP="0031248D">
                            <w:pPr>
                              <w:spacing w:after="0" w:line="240" w:lineRule="auto"/>
                              <w:jc w:val="center"/>
                              <w:rPr>
                                <w:rFonts w:ascii="Calibri" w:hAnsi="Calibri" w:cs="Calibri"/>
                                <w:color w:val="4F81BD"/>
                              </w:rPr>
                            </w:pPr>
                            <w:r>
                              <w:rPr>
                                <w:rFonts w:ascii="Calibri" w:hAnsi="Calibri" w:cs="Calibri"/>
                                <w:color w:val="4F81BD"/>
                              </w:rPr>
                              <w:t>ΥΠΟΥΡΓΕΙΟ ΠΟΛΙΤΙΣΜΟΥ ΚΑΙ ΑΘΛΗΤΙΣΜΟΥ</w:t>
                            </w:r>
                          </w:p>
                          <w:p w14:paraId="09AE44E2" w14:textId="77777777" w:rsidR="0031248D" w:rsidRDefault="0031248D" w:rsidP="0031248D">
                            <w:pPr>
                              <w:spacing w:after="0" w:line="240" w:lineRule="auto"/>
                              <w:jc w:val="center"/>
                              <w:rPr>
                                <w:color w:val="4F81BD"/>
                              </w:rPr>
                            </w:pPr>
                            <w:r>
                              <w:rPr>
                                <w:rFonts w:ascii="Calibri" w:hAnsi="Calibri" w:cs="Calibri"/>
                                <w:color w:val="4F81BD"/>
                              </w:rPr>
                              <w:t xml:space="preserve">ΓΡΑΦΕΙΟ ΤΥΠΟΥ  </w:t>
                            </w:r>
                            <w:r>
                              <w:rPr>
                                <w:color w:val="4F81BD"/>
                              </w:rPr>
                              <w:t xml:space="preserve">                                  </w:t>
                            </w:r>
                          </w:p>
                          <w:p w14:paraId="7D9541C1" w14:textId="77777777" w:rsidR="0031248D" w:rsidRDefault="0031248D" w:rsidP="0031248D">
                            <w:pPr>
                              <w:spacing w:after="0" w:line="240" w:lineRule="auto"/>
                              <w:jc w:val="center"/>
                              <w:rPr>
                                <w:color w:val="4F81BD"/>
                                <w:sz w:val="20"/>
                                <w:szCs w:val="20"/>
                              </w:rPr>
                            </w:pPr>
                            <w:r>
                              <w:rPr>
                                <w:color w:val="4F81BD"/>
                                <w:sz w:val="20"/>
                                <w:szCs w:val="20"/>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7F2D128" id="_x0000_t202" coordsize="21600,21600" o:spt="202" path="m,l,21600r21600,l21600,xe">
                <v:stroke joinstyle="miter"/>
                <v:path gradientshapeok="t" o:connecttype="rect"/>
              </v:shapetype>
              <v:shape id="Text Box 4" o:spid="_x0000_s1026" type="#_x0000_t202" style="position:absolute;margin-left:0;margin-top:-.05pt;width:208.1pt;height:8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" stroked="f" strokeweight="2.25pt">
                <v:stroke dashstyle="1 1" endcap="round"/>
                <v:textbox inset="0,0,0,0">
                  <w:txbxContent>
                    <w:p w14:paraId="4CE56304" w14:textId="77777777" w:rsidR="0031248D" w:rsidRDefault="0031248D" w:rsidP="0031248D">
                      <w:pPr>
                        <w:spacing w:after="0" w:line="240" w:lineRule="auto"/>
                        <w:jc w:val="center"/>
                        <w:rPr>
                          <w:color w:val="333399"/>
                          <w:sz w:val="24"/>
                          <w:szCs w:val="24"/>
                          <w:lang w:val="en-US"/>
                        </w:rPr>
                      </w:pPr>
                      <w:r w:rsidRPr="006B7678">
                        <w:rPr>
                          <w:noProof/>
                          <w:color w:val="333399"/>
                          <w:sz w:val="24"/>
                          <w:szCs w:val="24"/>
                          <w:lang w:val="en-US"/>
                        </w:rPr>
                        <w:drawing>
                          <wp:inline distT="0" distB="0" distL="0" distR="0" wp14:anchorId="62088E06" wp14:editId="7D3D7616">
                            <wp:extent cx="409575" cy="409575"/>
                            <wp:effectExtent l="0" t="0" r="0" b="0"/>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14:paraId="17145C82" w14:textId="77777777" w:rsidR="0031248D" w:rsidRDefault="0031248D" w:rsidP="0031248D">
                      <w:pPr>
                        <w:spacing w:after="0" w:line="240" w:lineRule="auto"/>
                        <w:jc w:val="center"/>
                        <w:rPr>
                          <w:rFonts w:ascii="Calibri" w:hAnsi="Calibri" w:cs="Calibri"/>
                          <w:color w:val="4F81BD"/>
                        </w:rPr>
                      </w:pPr>
                      <w:r>
                        <w:rPr>
                          <w:rFonts w:ascii="Calibri" w:hAnsi="Calibri" w:cs="Calibri"/>
                          <w:color w:val="4F81BD"/>
                        </w:rPr>
                        <w:t>ΕΛΛΗΝΙΚΗ ΔΗΜΟΚΡΑΤΙΑ</w:t>
                      </w:r>
                    </w:p>
                    <w:p w14:paraId="032DA8B8" w14:textId="77777777" w:rsidR="0031248D" w:rsidRDefault="0031248D" w:rsidP="0031248D">
                      <w:pPr>
                        <w:spacing w:after="0" w:line="240" w:lineRule="auto"/>
                        <w:jc w:val="center"/>
                        <w:rPr>
                          <w:rFonts w:ascii="Calibri" w:hAnsi="Calibri" w:cs="Calibri"/>
                          <w:color w:val="4F81BD"/>
                        </w:rPr>
                      </w:pPr>
                      <w:r>
                        <w:rPr>
                          <w:rFonts w:ascii="Calibri" w:hAnsi="Calibri" w:cs="Calibri"/>
                          <w:color w:val="4F81BD"/>
                        </w:rPr>
                        <w:t>ΥΠΟΥΡΓΕΙΟ ΠΟΛΙΤΙΣΜΟΥ ΚΑΙ ΑΘΛΗΤΙΣΜΟΥ</w:t>
                      </w:r>
                    </w:p>
                    <w:p w14:paraId="09AE44E2" w14:textId="77777777" w:rsidR="0031248D" w:rsidRDefault="0031248D" w:rsidP="0031248D">
                      <w:pPr>
                        <w:spacing w:after="0" w:line="240" w:lineRule="auto"/>
                        <w:jc w:val="center"/>
                        <w:rPr>
                          <w:color w:val="4F81BD"/>
                        </w:rPr>
                      </w:pPr>
                      <w:r>
                        <w:rPr>
                          <w:rFonts w:ascii="Calibri" w:hAnsi="Calibri" w:cs="Calibri"/>
                          <w:color w:val="4F81BD"/>
                        </w:rPr>
                        <w:t xml:space="preserve">ΓΡΑΦΕΙΟ ΤΥΠΟΥ  </w:t>
                      </w:r>
                      <w:r>
                        <w:rPr>
                          <w:color w:val="4F81BD"/>
                        </w:rPr>
                        <w:t xml:space="preserve">                                  </w:t>
                      </w:r>
                    </w:p>
                    <w:p w14:paraId="7D9541C1" w14:textId="77777777" w:rsidR="0031248D" w:rsidRDefault="0031248D" w:rsidP="0031248D">
                      <w:pPr>
                        <w:spacing w:after="0" w:line="240" w:lineRule="auto"/>
                        <w:jc w:val="center"/>
                        <w:rPr>
                          <w:color w:val="4F81BD"/>
                          <w:sz w:val="20"/>
                          <w:szCs w:val="20"/>
                        </w:rPr>
                      </w:pPr>
                      <w:r>
                        <w:rPr>
                          <w:color w:val="4F81BD"/>
                          <w:sz w:val="20"/>
                          <w:szCs w:val="20"/>
                        </w:rPr>
                        <w:t>------</w:t>
                      </w:r>
                    </w:p>
                  </w:txbxContent>
                </v:textbox>
              </v:shape>
            </w:pict>
          </mc:Fallback>
        </mc:AlternateContent>
      </w:r>
    </w:p>
    <w:p w14:paraId="5D609EA7" w14:textId="5EB35AD0" w:rsidR="0031248D" w:rsidRDefault="0031248D"/>
    <w:p w14:paraId="21AFB7DA" w14:textId="6D2CFB50" w:rsidR="0031248D" w:rsidRDefault="0031248D"/>
    <w:p w14:paraId="71B21316" w14:textId="3998717E" w:rsidR="0031248D" w:rsidRDefault="0031248D"/>
    <w:p w14:paraId="2846BFFF" w14:textId="3D406F94" w:rsidR="0031248D" w:rsidRDefault="0031248D"/>
    <w:p w14:paraId="6C0567B7" w14:textId="2668C75A" w:rsidR="0031248D" w:rsidRDefault="0031248D"/>
    <w:p w14:paraId="1CB48284" w14:textId="31B8BCAD" w:rsidR="0031248D" w:rsidRPr="0031248D" w:rsidRDefault="6EA9B102" w:rsidP="7BD5368B">
      <w:pPr>
        <w:pStyle w:val="Web"/>
        <w:shd w:val="clear" w:color="auto" w:fill="FFFFFF" w:themeFill="background1"/>
        <w:spacing w:before="0" w:beforeAutospacing="0" w:after="0" w:afterAutospacing="0"/>
        <w:jc w:val="right"/>
        <w:rPr>
          <w:rFonts w:ascii="Calibri" w:hAnsi="Calibri" w:cs="Calibri"/>
        </w:rPr>
      </w:pPr>
      <w:r w:rsidRPr="6EA9B102">
        <w:rPr>
          <w:rFonts w:ascii="Calibri" w:hAnsi="Calibri" w:cs="Calibri"/>
        </w:rPr>
        <w:t>Αθήνα, 14 Αυγούστου 2021</w:t>
      </w:r>
    </w:p>
    <w:p w14:paraId="494C550D" w14:textId="59C69C9C" w:rsidR="1F1D258C" w:rsidRDefault="1F1D258C" w:rsidP="4330A4C9">
      <w:pPr>
        <w:jc w:val="both"/>
        <w:rPr>
          <w:rFonts w:eastAsiaTheme="minorEastAsia"/>
          <w:color w:val="000000" w:themeColor="text1"/>
          <w:sz w:val="24"/>
          <w:szCs w:val="24"/>
        </w:rPr>
      </w:pPr>
    </w:p>
    <w:p w14:paraId="3372FCB1" w14:textId="77777777" w:rsidR="0001713F" w:rsidRDefault="0001713F" w:rsidP="4330A4C9">
      <w:pPr>
        <w:jc w:val="both"/>
        <w:rPr>
          <w:rFonts w:eastAsiaTheme="minorEastAsia"/>
          <w:color w:val="000000" w:themeColor="text1"/>
          <w:sz w:val="24"/>
          <w:szCs w:val="24"/>
        </w:rPr>
      </w:pPr>
      <w:bookmarkStart w:id="0" w:name="_GoBack"/>
      <w:bookmarkEnd w:id="0"/>
    </w:p>
    <w:p w14:paraId="7668AA7C" w14:textId="2634ECB6" w:rsidR="3B7D8E23" w:rsidRDefault="3B7D8E23" w:rsidP="3B7D8E23">
      <w:pPr>
        <w:jc w:val="center"/>
        <w:rPr>
          <w:rFonts w:eastAsiaTheme="minorEastAsia"/>
          <w:b/>
          <w:bCs/>
          <w:color w:val="000000" w:themeColor="text1"/>
          <w:sz w:val="24"/>
          <w:szCs w:val="24"/>
        </w:rPr>
      </w:pPr>
      <w:r w:rsidRPr="3B7D8E23">
        <w:rPr>
          <w:rFonts w:eastAsiaTheme="minorEastAsia"/>
          <w:b/>
          <w:bCs/>
          <w:color w:val="000000" w:themeColor="text1"/>
          <w:sz w:val="24"/>
          <w:szCs w:val="24"/>
        </w:rPr>
        <w:t>Έξι Προγραμματικές Συμβάσεις για έργα Πολιτισμού στην Πελοπόννησο</w:t>
      </w:r>
    </w:p>
    <w:p w14:paraId="226B1B35" w14:textId="5D0B7894" w:rsidR="3B7D8E23" w:rsidRDefault="3B7D8E23" w:rsidP="3B7D8E23">
      <w:pPr>
        <w:jc w:val="both"/>
        <w:rPr>
          <w:rFonts w:eastAsiaTheme="minorEastAsia"/>
          <w:color w:val="000000" w:themeColor="text1"/>
          <w:sz w:val="24"/>
          <w:szCs w:val="24"/>
        </w:rPr>
      </w:pPr>
      <w:r w:rsidRPr="3B7D8E23">
        <w:rPr>
          <w:rFonts w:eastAsiaTheme="minorEastAsia"/>
          <w:color w:val="000000" w:themeColor="text1"/>
          <w:sz w:val="24"/>
          <w:szCs w:val="24"/>
        </w:rPr>
        <w:t xml:space="preserve"> </w:t>
      </w:r>
    </w:p>
    <w:p w14:paraId="0434A755" w14:textId="7E967B61" w:rsidR="3B7D8E23" w:rsidRDefault="3B7D8E23" w:rsidP="3B7D8E23">
      <w:pPr>
        <w:jc w:val="both"/>
        <w:rPr>
          <w:rFonts w:eastAsiaTheme="minorEastAsia"/>
          <w:color w:val="000000" w:themeColor="text1"/>
          <w:sz w:val="24"/>
          <w:szCs w:val="24"/>
        </w:rPr>
      </w:pPr>
      <w:r w:rsidRPr="3B7D8E23">
        <w:rPr>
          <w:rFonts w:eastAsiaTheme="minorEastAsia"/>
          <w:color w:val="000000" w:themeColor="text1"/>
          <w:sz w:val="24"/>
          <w:szCs w:val="24"/>
        </w:rPr>
        <w:t xml:space="preserve">Η Υπουργός Πολιτισμού και Αθλητισμού Λίνα </w:t>
      </w:r>
      <w:proofErr w:type="spellStart"/>
      <w:r w:rsidRPr="3B7D8E23">
        <w:rPr>
          <w:rFonts w:eastAsiaTheme="minorEastAsia"/>
          <w:color w:val="000000" w:themeColor="text1"/>
          <w:sz w:val="24"/>
          <w:szCs w:val="24"/>
        </w:rPr>
        <w:t>Μενδώνη</w:t>
      </w:r>
      <w:proofErr w:type="spellEnd"/>
      <w:r w:rsidRPr="3B7D8E23">
        <w:rPr>
          <w:rFonts w:eastAsiaTheme="minorEastAsia"/>
          <w:color w:val="000000" w:themeColor="text1"/>
          <w:sz w:val="24"/>
          <w:szCs w:val="24"/>
        </w:rPr>
        <w:t xml:space="preserve"> και ο Περιφερειάρχης Πελοποννήσου Παναγιώτης Νίκας υπέγραψαν σειρά Προγραμματικών Συμβάσεων Πολιτισμικής Ανάπτυξης για έργα Πολιτισμού στην Πελοπόννησο κατά τη  συνάντηση εργασίας που είχαν, στην έδρα της Περιφέρειας, στην Τρίπολη.</w:t>
      </w:r>
    </w:p>
    <w:p w14:paraId="1F85A4E5" w14:textId="04EA4552" w:rsidR="3B7D8E23" w:rsidRDefault="3B7D8E23" w:rsidP="3B7D8E23">
      <w:pPr>
        <w:jc w:val="both"/>
        <w:rPr>
          <w:rFonts w:eastAsiaTheme="minorEastAsia"/>
          <w:color w:val="000000" w:themeColor="text1"/>
          <w:sz w:val="24"/>
          <w:szCs w:val="24"/>
        </w:rPr>
      </w:pPr>
      <w:r w:rsidRPr="3B7D8E23">
        <w:rPr>
          <w:rFonts w:eastAsiaTheme="minorEastAsia"/>
          <w:color w:val="000000" w:themeColor="text1"/>
          <w:sz w:val="24"/>
          <w:szCs w:val="24"/>
        </w:rPr>
        <w:t xml:space="preserve">Όπως δήλωσε η Λίνα </w:t>
      </w:r>
      <w:proofErr w:type="spellStart"/>
      <w:r w:rsidRPr="3B7D8E23">
        <w:rPr>
          <w:rFonts w:eastAsiaTheme="minorEastAsia"/>
          <w:color w:val="000000" w:themeColor="text1"/>
          <w:sz w:val="24"/>
          <w:szCs w:val="24"/>
        </w:rPr>
        <w:t>Μενδώνη</w:t>
      </w:r>
      <w:proofErr w:type="spellEnd"/>
      <w:r w:rsidRPr="3B7D8E23">
        <w:rPr>
          <w:rFonts w:eastAsiaTheme="minorEastAsia"/>
          <w:color w:val="000000" w:themeColor="text1"/>
          <w:sz w:val="24"/>
          <w:szCs w:val="24"/>
        </w:rPr>
        <w:t xml:space="preserve"> «η Περιφέρεια Πελοποννήσου αναγνωρίζοντας την ιδιαίτερη σημασία της πολιτιστικής ανάπτυξης, δίνει ιδιαίτερη έμφαση στον τομέα του Πολιτισμού. Υποστηρίζει εμπράκτως όχι μόνο το έργο του Υπουργείου Πολιτισμού και Αθλητισμού, αλλά και τις τοπικές κοινωνίες συμβάλλοντας στην ανάπτυξη του πολιτιστικού αποθέματος της Πελοποννήσου με ό,τι αυτό συνεπάγεται σε επίπεδο κοινωνικής συνοχής και αναπτυξιακής δυναμικής.</w:t>
      </w:r>
    </w:p>
    <w:p w14:paraId="43301478" w14:textId="021F776E" w:rsidR="3B7D8E23" w:rsidRDefault="3B7D8E23" w:rsidP="3B7D8E23">
      <w:pPr>
        <w:jc w:val="both"/>
        <w:rPr>
          <w:rFonts w:eastAsiaTheme="minorEastAsia"/>
          <w:color w:val="000000" w:themeColor="text1"/>
          <w:sz w:val="24"/>
          <w:szCs w:val="24"/>
        </w:rPr>
      </w:pPr>
      <w:r w:rsidRPr="3B7D8E23">
        <w:rPr>
          <w:rFonts w:eastAsiaTheme="minorEastAsia"/>
          <w:color w:val="000000" w:themeColor="text1"/>
          <w:sz w:val="24"/>
          <w:szCs w:val="24"/>
        </w:rPr>
        <w:t xml:space="preserve">Μέσω των Προγραμματικών Συμβάσεων εκτελούνται σημαντικά έργα και εκπονούνται μελέτες, ώστε να υπάρξει η αναγκαία ωρίμανση για την ένταξη των έργων στο ΕΣΠΑ 2021-2027. Χαρακτηριστικό παράδειγμα: Με την εκπόνηση των μελετών για την αποκατάσταση του Αγίου Γεωργίου και του Ενετικού κτηρίου, στην καρδιά του Ναυπλίου, συμπληρώνεται ο σχεδιασμός του Υπουργείου Πολιτισμού για την πόλη. Τις επόμενες </w:t>
      </w:r>
      <w:r w:rsidR="005F7149" w:rsidRPr="3B7D8E23">
        <w:rPr>
          <w:rFonts w:eastAsiaTheme="minorEastAsia"/>
          <w:color w:val="000000" w:themeColor="text1"/>
          <w:sz w:val="24"/>
          <w:szCs w:val="24"/>
        </w:rPr>
        <w:t>εβδομάδες</w:t>
      </w:r>
      <w:r w:rsidRPr="3B7D8E23">
        <w:rPr>
          <w:rFonts w:eastAsiaTheme="minorEastAsia"/>
          <w:color w:val="000000" w:themeColor="text1"/>
          <w:sz w:val="24"/>
          <w:szCs w:val="24"/>
        </w:rPr>
        <w:t xml:space="preserve"> ολοκληρώνεται το έργο στο Μπούρτζι, που εκτελεί το ΥΠΠΟΑ από το 2014. </w:t>
      </w:r>
      <w:r w:rsidR="005F7149" w:rsidRPr="3B7D8E23">
        <w:rPr>
          <w:rFonts w:eastAsiaTheme="minorEastAsia"/>
          <w:color w:val="000000" w:themeColor="text1"/>
          <w:sz w:val="24"/>
          <w:szCs w:val="24"/>
        </w:rPr>
        <w:t>Έχει</w:t>
      </w:r>
      <w:r w:rsidRPr="3B7D8E23">
        <w:rPr>
          <w:rFonts w:eastAsiaTheme="minorEastAsia"/>
          <w:color w:val="000000" w:themeColor="text1"/>
          <w:sz w:val="24"/>
          <w:szCs w:val="24"/>
        </w:rPr>
        <w:t xml:space="preserve"> ξεκινήσει το έργο της αποκατάστασης και της συντήρησης του Αγίου Νικολάου, ενώ είναι σε εξέλιξη οι μελέτες για το κτήριο </w:t>
      </w:r>
      <w:proofErr w:type="spellStart"/>
      <w:r w:rsidRPr="3B7D8E23">
        <w:rPr>
          <w:rFonts w:eastAsiaTheme="minorEastAsia"/>
          <w:color w:val="000000" w:themeColor="text1"/>
          <w:sz w:val="24"/>
          <w:szCs w:val="24"/>
        </w:rPr>
        <w:t>Βίγκα</w:t>
      </w:r>
      <w:proofErr w:type="spellEnd"/>
      <w:r w:rsidRPr="3B7D8E23">
        <w:rPr>
          <w:rFonts w:eastAsiaTheme="minorEastAsia"/>
          <w:color w:val="000000" w:themeColor="text1"/>
          <w:sz w:val="24"/>
          <w:szCs w:val="24"/>
        </w:rPr>
        <w:t>, το παλαιό Τελωνείο, την οικία Τερζάκη, ώστε τα αντίστοιχα έργα να χρηματοδοτηθούν στην επόμενη προγραμματική περίοδο.</w:t>
      </w:r>
    </w:p>
    <w:p w14:paraId="1D56FF7C" w14:textId="05D83635" w:rsidR="3B7D8E23" w:rsidRDefault="3B7D8E23" w:rsidP="3B7D8E23">
      <w:pPr>
        <w:jc w:val="both"/>
        <w:rPr>
          <w:rFonts w:eastAsiaTheme="minorEastAsia"/>
          <w:color w:val="000000" w:themeColor="text1"/>
          <w:sz w:val="24"/>
          <w:szCs w:val="24"/>
        </w:rPr>
      </w:pPr>
      <w:r w:rsidRPr="3B7D8E23">
        <w:rPr>
          <w:rFonts w:eastAsiaTheme="minorEastAsia"/>
          <w:color w:val="000000" w:themeColor="text1"/>
          <w:sz w:val="24"/>
          <w:szCs w:val="24"/>
        </w:rPr>
        <w:t xml:space="preserve">Παράλληλα, το Υπουργείο Πολιτισμού και Αθλητισμού δια του Ταμείου Ανάκαμψης χρηματοδοτεί μείζονες παρεμβάσεις σε μνημεία και αρχαιολογικούς χώρους της Πελοποννήσου, όπως στον τάφο του </w:t>
      </w:r>
      <w:proofErr w:type="spellStart"/>
      <w:r w:rsidRPr="3B7D8E23">
        <w:rPr>
          <w:rFonts w:eastAsiaTheme="minorEastAsia"/>
          <w:color w:val="000000" w:themeColor="text1"/>
          <w:sz w:val="24"/>
          <w:szCs w:val="24"/>
        </w:rPr>
        <w:t>Ατρέως</w:t>
      </w:r>
      <w:proofErr w:type="spellEnd"/>
      <w:r w:rsidRPr="3B7D8E23">
        <w:rPr>
          <w:rFonts w:eastAsiaTheme="minorEastAsia"/>
          <w:color w:val="000000" w:themeColor="text1"/>
          <w:sz w:val="24"/>
          <w:szCs w:val="24"/>
        </w:rPr>
        <w:t xml:space="preserve"> στις Μυκήνες, στα μνημεία του μυκηναϊκού οδικού δικτύου στην Αργολίδα, στους θολωτούς τάφους της Μεσσηνίας, στην </w:t>
      </w:r>
      <w:proofErr w:type="spellStart"/>
      <w:r w:rsidRPr="3B7D8E23">
        <w:rPr>
          <w:rFonts w:eastAsiaTheme="minorEastAsia"/>
          <w:color w:val="000000" w:themeColor="text1"/>
          <w:sz w:val="24"/>
          <w:szCs w:val="24"/>
        </w:rPr>
        <w:t>Περιστεριά</w:t>
      </w:r>
      <w:proofErr w:type="spellEnd"/>
      <w:r w:rsidRPr="3B7D8E23">
        <w:rPr>
          <w:rFonts w:eastAsiaTheme="minorEastAsia"/>
          <w:color w:val="000000" w:themeColor="text1"/>
          <w:sz w:val="24"/>
          <w:szCs w:val="24"/>
        </w:rPr>
        <w:t xml:space="preserve">, στα Κάστρα της Μεθώνης, της Κορώνης, του παραλίου </w:t>
      </w:r>
      <w:r w:rsidR="005F7149" w:rsidRPr="3B7D8E23">
        <w:rPr>
          <w:rFonts w:eastAsiaTheme="minorEastAsia"/>
          <w:color w:val="000000" w:themeColor="text1"/>
          <w:sz w:val="24"/>
          <w:szCs w:val="24"/>
        </w:rPr>
        <w:t>Άστρους</w:t>
      </w:r>
      <w:r w:rsidRPr="3B7D8E23">
        <w:rPr>
          <w:rFonts w:eastAsiaTheme="minorEastAsia"/>
          <w:color w:val="000000" w:themeColor="text1"/>
          <w:sz w:val="24"/>
          <w:szCs w:val="24"/>
        </w:rPr>
        <w:t xml:space="preserve"> </w:t>
      </w:r>
      <w:r w:rsidRPr="3B7D8E23">
        <w:rPr>
          <w:rFonts w:eastAsiaTheme="minorEastAsia"/>
          <w:color w:val="000000" w:themeColor="text1"/>
          <w:sz w:val="24"/>
          <w:szCs w:val="24"/>
        </w:rPr>
        <w:lastRenderedPageBreak/>
        <w:t>στην Κυνουρία. Σε άριστη συνεργασία με την Περιφέρεια ενώνουμε τις δυνάμεις μας για την βιώσιμη ανάπτυξη της Πελοποννήσου».</w:t>
      </w:r>
    </w:p>
    <w:p w14:paraId="2BB29842" w14:textId="4F344D5C" w:rsidR="3B7D8E23" w:rsidRDefault="3B7D8E23" w:rsidP="3B7D8E23">
      <w:pPr>
        <w:jc w:val="both"/>
        <w:rPr>
          <w:rFonts w:eastAsiaTheme="minorEastAsia"/>
          <w:color w:val="000000" w:themeColor="text1"/>
          <w:sz w:val="24"/>
          <w:szCs w:val="24"/>
        </w:rPr>
      </w:pPr>
      <w:r w:rsidRPr="3B7D8E23">
        <w:rPr>
          <w:rFonts w:eastAsiaTheme="minorEastAsia"/>
          <w:color w:val="000000" w:themeColor="text1"/>
          <w:sz w:val="24"/>
          <w:szCs w:val="24"/>
        </w:rPr>
        <w:t xml:space="preserve">Από την πλευρά του, ο Παναγιώτης Νίκας σημείωσε: «Η Λίνα </w:t>
      </w:r>
      <w:proofErr w:type="spellStart"/>
      <w:r w:rsidRPr="3B7D8E23">
        <w:rPr>
          <w:rFonts w:eastAsiaTheme="minorEastAsia"/>
          <w:color w:val="000000" w:themeColor="text1"/>
          <w:sz w:val="24"/>
          <w:szCs w:val="24"/>
        </w:rPr>
        <w:t>Μενδώνη</w:t>
      </w:r>
      <w:proofErr w:type="spellEnd"/>
      <w:r w:rsidRPr="3B7D8E23">
        <w:rPr>
          <w:rFonts w:eastAsiaTheme="minorEastAsia"/>
          <w:color w:val="000000" w:themeColor="text1"/>
          <w:sz w:val="24"/>
          <w:szCs w:val="24"/>
        </w:rPr>
        <w:t xml:space="preserve"> είναι ένας άνθρωπος που γνωρίζει τα ζητήματα του Πολιτισμού. Δίνει πρακτικές και γρήγορες λύσεις, επωφελείς πάντοτε για τον Πολιτισμό. Θεωρούμε καθήκον μας την πολιτική του Υπουργείου Πολιτισμού να τη στηρίζουμε με όλες μας τις δυνάμεις, όχι μόνο μέσω του ΕΣΠΑ, αλλά και με τον περιφερειακό προϋπολογισμό».</w:t>
      </w:r>
    </w:p>
    <w:p w14:paraId="472E7B61" w14:textId="5B5D7A83" w:rsidR="3B7D8E23" w:rsidRDefault="3B7D8E23" w:rsidP="3B7D8E23">
      <w:pPr>
        <w:jc w:val="both"/>
        <w:rPr>
          <w:rFonts w:eastAsiaTheme="minorEastAsia"/>
          <w:color w:val="000000" w:themeColor="text1"/>
          <w:sz w:val="24"/>
          <w:szCs w:val="24"/>
        </w:rPr>
      </w:pPr>
      <w:r w:rsidRPr="3B7D8E23">
        <w:rPr>
          <w:rFonts w:eastAsiaTheme="minorEastAsia"/>
          <w:color w:val="000000" w:themeColor="text1"/>
          <w:sz w:val="24"/>
          <w:szCs w:val="24"/>
        </w:rPr>
        <w:t>Συγκεκριμένα, οι Προγραμματικές Συμβάσεις που υπεγράφησαν, αφορούν:</w:t>
      </w:r>
    </w:p>
    <w:p w14:paraId="52463521" w14:textId="08469E98" w:rsidR="3B7D8E23" w:rsidRDefault="3B7D8E23" w:rsidP="3B7D8E23">
      <w:pPr>
        <w:jc w:val="both"/>
        <w:rPr>
          <w:rFonts w:eastAsiaTheme="minorEastAsia"/>
          <w:color w:val="000000" w:themeColor="text1"/>
          <w:sz w:val="24"/>
          <w:szCs w:val="24"/>
        </w:rPr>
      </w:pPr>
      <w:r w:rsidRPr="3B7D8E23">
        <w:rPr>
          <w:rFonts w:eastAsiaTheme="minorEastAsia"/>
          <w:color w:val="000000" w:themeColor="text1"/>
          <w:sz w:val="24"/>
          <w:szCs w:val="24"/>
        </w:rPr>
        <w:t>- Στη χρηματοδότηση του  Διεθνούς Κέντρου Χορού Καλαμάτας  και του Φεστιβάλ Χορού Καλαμάτας  με ποσό 1.890.000 ευρώ για τρία χρόνια. Η Προγραμματική Σύμβαση υπεγράφη μεταξύ του ΥΠΠΟΑ, της Περιφέρειας Πελοποννήσου, του Δήμου Καλαμάτας και της Κοινωφελούς Επιχείρησης του Δήμου Καλαμάτας «</w:t>
      </w:r>
      <w:proofErr w:type="spellStart"/>
      <w:r w:rsidRPr="3B7D8E23">
        <w:rPr>
          <w:rFonts w:eastAsiaTheme="minorEastAsia"/>
          <w:color w:val="000000" w:themeColor="text1"/>
          <w:sz w:val="24"/>
          <w:szCs w:val="24"/>
        </w:rPr>
        <w:t>Φάρις</w:t>
      </w:r>
      <w:proofErr w:type="spellEnd"/>
      <w:r w:rsidRPr="3B7D8E23">
        <w:rPr>
          <w:rFonts w:eastAsiaTheme="minorEastAsia"/>
          <w:color w:val="000000" w:themeColor="text1"/>
          <w:sz w:val="24"/>
          <w:szCs w:val="24"/>
        </w:rPr>
        <w:t>».</w:t>
      </w:r>
    </w:p>
    <w:p w14:paraId="037701FA" w14:textId="333184FB" w:rsidR="3B7D8E23" w:rsidRDefault="3B7D8E23" w:rsidP="3B7D8E23">
      <w:pPr>
        <w:jc w:val="both"/>
        <w:rPr>
          <w:rFonts w:eastAsiaTheme="minorEastAsia"/>
          <w:color w:val="000000" w:themeColor="text1"/>
          <w:sz w:val="24"/>
          <w:szCs w:val="24"/>
        </w:rPr>
      </w:pPr>
      <w:r w:rsidRPr="3B7D8E23">
        <w:rPr>
          <w:rFonts w:eastAsiaTheme="minorEastAsia"/>
          <w:color w:val="000000" w:themeColor="text1"/>
          <w:sz w:val="24"/>
          <w:szCs w:val="24"/>
        </w:rPr>
        <w:t>- Στην εκπόνηση μελετών  για την αποκατάσταση και ανάδειξη του Μητροπολιτικού Ναού Αγίου Γεωργίου Ναυπλίου και του παρακείμενου ενετικού κτηρίου και λήψη άμεσων μέτρων προστασίας του Μητροπολιτικού Ι. Ν. Αγίου Γεωργίου Ναυπλίου. Ο προϋπολογισμός του έργου είναι 270.000 ευρώ. Η Προγραμματική Σύμβαση υπεγράφη μεταξύ του ΥΠΠΟΑ, της Περιφέρειας Πελοποννήσου, της Ιεράς Μητρόπολης Αργολίδας και του Περιφερειακού Ταμείου Ανάπτυξης Πελοποννήσου</w:t>
      </w:r>
    </w:p>
    <w:p w14:paraId="34CBA24E" w14:textId="761939AD" w:rsidR="3B7D8E23" w:rsidRDefault="3B7D8E23" w:rsidP="3B7D8E23">
      <w:pPr>
        <w:jc w:val="both"/>
        <w:rPr>
          <w:rFonts w:eastAsiaTheme="minorEastAsia"/>
          <w:color w:val="000000" w:themeColor="text1"/>
          <w:sz w:val="24"/>
          <w:szCs w:val="24"/>
        </w:rPr>
      </w:pPr>
      <w:r w:rsidRPr="3B7D8E23">
        <w:rPr>
          <w:rFonts w:eastAsiaTheme="minorEastAsia"/>
          <w:color w:val="000000" w:themeColor="text1"/>
          <w:sz w:val="24"/>
          <w:szCs w:val="24"/>
        </w:rPr>
        <w:t xml:space="preserve">- Στη συντήρηση και αποκατάσταση του Ιερού Ναού Παναγίας </w:t>
      </w:r>
      <w:proofErr w:type="spellStart"/>
      <w:r w:rsidRPr="3B7D8E23">
        <w:rPr>
          <w:rFonts w:eastAsiaTheme="minorEastAsia"/>
          <w:color w:val="000000" w:themeColor="text1"/>
          <w:sz w:val="24"/>
          <w:szCs w:val="24"/>
        </w:rPr>
        <w:t>Κρίσσας</w:t>
      </w:r>
      <w:proofErr w:type="spellEnd"/>
      <w:r w:rsidRPr="3B7D8E23">
        <w:rPr>
          <w:rFonts w:eastAsiaTheme="minorEastAsia"/>
          <w:color w:val="000000" w:themeColor="text1"/>
          <w:sz w:val="24"/>
          <w:szCs w:val="24"/>
        </w:rPr>
        <w:t xml:space="preserve"> </w:t>
      </w:r>
      <w:proofErr w:type="spellStart"/>
      <w:r w:rsidRPr="3B7D8E23">
        <w:rPr>
          <w:rFonts w:eastAsiaTheme="minorEastAsia"/>
          <w:color w:val="000000" w:themeColor="text1"/>
          <w:sz w:val="24"/>
          <w:szCs w:val="24"/>
        </w:rPr>
        <w:t>Φοινικίου</w:t>
      </w:r>
      <w:proofErr w:type="spellEnd"/>
      <w:r w:rsidRPr="3B7D8E23">
        <w:rPr>
          <w:rFonts w:eastAsiaTheme="minorEastAsia"/>
          <w:color w:val="000000" w:themeColor="text1"/>
          <w:sz w:val="24"/>
          <w:szCs w:val="24"/>
        </w:rPr>
        <w:t>, του Δήμου Μονεμβασίας, προϋπολογισμού 180.000 ευρώ. Η Προγραμματική Σύμβαση υπεγράφη μεταξύ του ΥΠΠΟΑ, της Περιφέρειας Πελοποννήσου και της Ιεράς Μητρόπολης Μονεμβασίας και Σπάρτης.</w:t>
      </w:r>
    </w:p>
    <w:p w14:paraId="5A78D36F" w14:textId="0B234183" w:rsidR="3B7D8E23" w:rsidRDefault="3B7D8E23" w:rsidP="3B7D8E23">
      <w:pPr>
        <w:jc w:val="both"/>
        <w:rPr>
          <w:rFonts w:eastAsiaTheme="minorEastAsia"/>
          <w:color w:val="000000" w:themeColor="text1"/>
          <w:sz w:val="24"/>
          <w:szCs w:val="24"/>
        </w:rPr>
      </w:pPr>
      <w:r w:rsidRPr="3B7D8E23">
        <w:rPr>
          <w:rFonts w:eastAsiaTheme="minorEastAsia"/>
          <w:color w:val="000000" w:themeColor="text1"/>
          <w:sz w:val="24"/>
          <w:szCs w:val="24"/>
        </w:rPr>
        <w:t xml:space="preserve">- Στην αποκατάσταση </w:t>
      </w:r>
      <w:proofErr w:type="spellStart"/>
      <w:r w:rsidRPr="3B7D8E23">
        <w:rPr>
          <w:rFonts w:eastAsiaTheme="minorEastAsia"/>
          <w:color w:val="000000" w:themeColor="text1"/>
          <w:sz w:val="24"/>
          <w:szCs w:val="24"/>
        </w:rPr>
        <w:t>προσκτίσματος</w:t>
      </w:r>
      <w:proofErr w:type="spellEnd"/>
      <w:r w:rsidRPr="3B7D8E23">
        <w:rPr>
          <w:rFonts w:eastAsiaTheme="minorEastAsia"/>
          <w:color w:val="000000" w:themeColor="text1"/>
          <w:sz w:val="24"/>
          <w:szCs w:val="24"/>
        </w:rPr>
        <w:t xml:space="preserve"> (</w:t>
      </w:r>
      <w:proofErr w:type="spellStart"/>
      <w:r w:rsidRPr="3B7D8E23">
        <w:rPr>
          <w:rFonts w:eastAsiaTheme="minorEastAsia"/>
          <w:color w:val="000000" w:themeColor="text1"/>
          <w:sz w:val="24"/>
          <w:szCs w:val="24"/>
        </w:rPr>
        <w:t>κελλιού</w:t>
      </w:r>
      <w:proofErr w:type="spellEnd"/>
      <w:r w:rsidRPr="3B7D8E23">
        <w:rPr>
          <w:rFonts w:eastAsiaTheme="minorEastAsia"/>
          <w:color w:val="000000" w:themeColor="text1"/>
          <w:sz w:val="24"/>
          <w:szCs w:val="24"/>
        </w:rPr>
        <w:t xml:space="preserve">), καθώς και άλλες εργασίες στην Ιεράς Μονής </w:t>
      </w:r>
      <w:r w:rsidR="005F7149" w:rsidRPr="3B7D8E23">
        <w:rPr>
          <w:rFonts w:eastAsiaTheme="minorEastAsia"/>
          <w:color w:val="000000" w:themeColor="text1"/>
          <w:sz w:val="24"/>
          <w:szCs w:val="24"/>
        </w:rPr>
        <w:t>Ζωοδόχου</w:t>
      </w:r>
      <w:r w:rsidRPr="3B7D8E23">
        <w:rPr>
          <w:rFonts w:eastAsiaTheme="minorEastAsia"/>
          <w:color w:val="000000" w:themeColor="text1"/>
          <w:sz w:val="24"/>
          <w:szCs w:val="24"/>
        </w:rPr>
        <w:t xml:space="preserve"> Πηγής </w:t>
      </w:r>
      <w:proofErr w:type="spellStart"/>
      <w:r w:rsidRPr="3B7D8E23">
        <w:rPr>
          <w:rFonts w:eastAsiaTheme="minorEastAsia"/>
          <w:color w:val="000000" w:themeColor="text1"/>
          <w:sz w:val="24"/>
          <w:szCs w:val="24"/>
        </w:rPr>
        <w:t>Ροϊτσας</w:t>
      </w:r>
      <w:proofErr w:type="spellEnd"/>
      <w:r w:rsidRPr="3B7D8E23">
        <w:rPr>
          <w:rFonts w:eastAsiaTheme="minorEastAsia"/>
          <w:color w:val="000000" w:themeColor="text1"/>
          <w:sz w:val="24"/>
          <w:szCs w:val="24"/>
        </w:rPr>
        <w:t>, στον δήμο Ανατολικής Μάνης, προϋπολογισμού 120.000 ευρώ. Η Προγραμματική Σύμβαση υπεγράφη μεταξύ του ΥΠΠΟΑ, της Περιφέρειας Πελοποννήσου και της Ιεράς Μητρόπολης Μάνης.</w:t>
      </w:r>
    </w:p>
    <w:p w14:paraId="1E54FA87" w14:textId="6DB803D8" w:rsidR="3B7D8E23" w:rsidRDefault="3B7D8E23" w:rsidP="3B7D8E23">
      <w:pPr>
        <w:jc w:val="both"/>
        <w:rPr>
          <w:rFonts w:eastAsiaTheme="minorEastAsia"/>
          <w:color w:val="000000" w:themeColor="text1"/>
          <w:sz w:val="24"/>
          <w:szCs w:val="24"/>
        </w:rPr>
      </w:pPr>
      <w:r w:rsidRPr="3B7D8E23">
        <w:rPr>
          <w:rFonts w:eastAsiaTheme="minorEastAsia"/>
          <w:color w:val="000000" w:themeColor="text1"/>
          <w:sz w:val="24"/>
          <w:szCs w:val="24"/>
        </w:rPr>
        <w:t xml:space="preserve">- Στην ανασκαφική έρευνα  ρωμαϊκής έπαυλης στην </w:t>
      </w:r>
      <w:proofErr w:type="spellStart"/>
      <w:r w:rsidRPr="3B7D8E23">
        <w:rPr>
          <w:rFonts w:eastAsiaTheme="minorEastAsia"/>
          <w:color w:val="000000" w:themeColor="text1"/>
          <w:sz w:val="24"/>
          <w:szCs w:val="24"/>
        </w:rPr>
        <w:t>Κατουνίστρα</w:t>
      </w:r>
      <w:proofErr w:type="spellEnd"/>
      <w:r w:rsidRPr="3B7D8E23">
        <w:rPr>
          <w:rFonts w:eastAsiaTheme="minorEastAsia"/>
          <w:color w:val="000000" w:themeColor="text1"/>
          <w:sz w:val="24"/>
          <w:szCs w:val="24"/>
        </w:rPr>
        <w:t xml:space="preserve"> Λουτρακίου, Κορινθίας για το  έτος 2021, προϋπολογισμού 30.000 ευρώ. Η Προγραμματική Σύμβαση υπεγράφη μεταξύ ΥΠΠΟΑ και Περιφέρειας Πελοποννήσου</w:t>
      </w:r>
    </w:p>
    <w:p w14:paraId="658F25E1" w14:textId="367680EF" w:rsidR="3B7D8E23" w:rsidRDefault="3B7D8E23" w:rsidP="3B7D8E23">
      <w:pPr>
        <w:jc w:val="both"/>
        <w:rPr>
          <w:rFonts w:eastAsiaTheme="minorEastAsia"/>
          <w:color w:val="000000" w:themeColor="text1"/>
          <w:sz w:val="24"/>
          <w:szCs w:val="24"/>
        </w:rPr>
      </w:pPr>
      <w:r w:rsidRPr="3B7D8E23">
        <w:rPr>
          <w:rFonts w:eastAsiaTheme="minorEastAsia"/>
          <w:color w:val="000000" w:themeColor="text1"/>
          <w:sz w:val="24"/>
          <w:szCs w:val="24"/>
        </w:rPr>
        <w:t>- Στην τροποποίηση της  Προγραμματικής Σύμβασης για  τη μελέτη του νέου Αρχαιολογικού  Μουσείου Σπάρτης, η οποία υπεγράφη  μεταξύ του ΥΠΠΟΑ και της  Περιφέρειας Πελοποννήσου.</w:t>
      </w:r>
    </w:p>
    <w:p w14:paraId="1F4D82BB" w14:textId="4B639712" w:rsidR="3B7D8E23" w:rsidRDefault="3B7D8E23" w:rsidP="3B7D8E23">
      <w:pPr>
        <w:jc w:val="both"/>
        <w:rPr>
          <w:rFonts w:eastAsiaTheme="minorEastAsia"/>
          <w:color w:val="000000" w:themeColor="text1"/>
          <w:sz w:val="24"/>
          <w:szCs w:val="24"/>
        </w:rPr>
      </w:pPr>
      <w:r w:rsidRPr="3B7D8E23">
        <w:rPr>
          <w:rFonts w:eastAsiaTheme="minorEastAsia"/>
          <w:color w:val="000000" w:themeColor="text1"/>
          <w:sz w:val="24"/>
          <w:szCs w:val="24"/>
        </w:rPr>
        <w:t>Παρόντες στην υπογραφή των Προγραμματικών Συμβάσεων, ήταν ο Μητροπολίτης Αργολίδος κ. Νεκτάριος και ο Δήμαρχος Καλαμάτας Θανάσης Βασιλόπουλος.</w:t>
      </w:r>
    </w:p>
    <w:p w14:paraId="5E289522" w14:textId="11A52432" w:rsidR="3B7D8E23" w:rsidRDefault="3B7D8E23" w:rsidP="3B7D8E23">
      <w:pPr>
        <w:jc w:val="both"/>
        <w:rPr>
          <w:rFonts w:eastAsiaTheme="minorEastAsia"/>
          <w:color w:val="000000" w:themeColor="text1"/>
          <w:sz w:val="24"/>
          <w:szCs w:val="24"/>
        </w:rPr>
      </w:pPr>
      <w:r w:rsidRPr="3B7D8E23">
        <w:rPr>
          <w:rFonts w:eastAsiaTheme="minorEastAsia"/>
          <w:color w:val="000000" w:themeColor="text1"/>
          <w:sz w:val="24"/>
          <w:szCs w:val="24"/>
        </w:rPr>
        <w:t xml:space="preserve">Ακολούθησε σύσκεψη, με αντικείμενο την εξεύρεση της βέλτιστης λύσης, προκειμένου να ολοκληρωθεί το οδικό έργο </w:t>
      </w:r>
      <w:proofErr w:type="spellStart"/>
      <w:r w:rsidRPr="3B7D8E23">
        <w:rPr>
          <w:rFonts w:eastAsiaTheme="minorEastAsia"/>
          <w:color w:val="000000" w:themeColor="text1"/>
          <w:sz w:val="24"/>
          <w:szCs w:val="24"/>
        </w:rPr>
        <w:t>Τζάνε</w:t>
      </w:r>
      <w:proofErr w:type="spellEnd"/>
      <w:r w:rsidRPr="3B7D8E23">
        <w:rPr>
          <w:rFonts w:eastAsiaTheme="minorEastAsia"/>
          <w:color w:val="000000" w:themeColor="text1"/>
          <w:sz w:val="24"/>
          <w:szCs w:val="24"/>
        </w:rPr>
        <w:t xml:space="preserve">-Καλαμάκι μέσα στα προβλεπόμενα χρονοδιαγράμματα, με την παράλληλη υλοποίηση του οδικού άξονα και την προστασία των αρχαιοτήτων στον αρχαιολογικό χώρο του </w:t>
      </w:r>
      <w:proofErr w:type="spellStart"/>
      <w:r w:rsidRPr="3B7D8E23">
        <w:rPr>
          <w:rFonts w:eastAsiaTheme="minorEastAsia"/>
          <w:color w:val="000000" w:themeColor="text1"/>
          <w:sz w:val="24"/>
          <w:szCs w:val="24"/>
        </w:rPr>
        <w:t>Πεταλιδίου</w:t>
      </w:r>
      <w:proofErr w:type="spellEnd"/>
      <w:r w:rsidRPr="3B7D8E23">
        <w:rPr>
          <w:rFonts w:eastAsiaTheme="minorEastAsia"/>
          <w:color w:val="000000" w:themeColor="text1"/>
          <w:sz w:val="24"/>
          <w:szCs w:val="24"/>
        </w:rPr>
        <w:t>.</w:t>
      </w:r>
    </w:p>
    <w:p w14:paraId="5DBA1A4D" w14:textId="7BBF3065" w:rsidR="3B7D8E23" w:rsidRDefault="3B7D8E23" w:rsidP="3B7D8E23">
      <w:pPr>
        <w:jc w:val="both"/>
        <w:rPr>
          <w:rFonts w:eastAsiaTheme="minorEastAsia"/>
          <w:color w:val="000000" w:themeColor="text1"/>
          <w:sz w:val="24"/>
          <w:szCs w:val="24"/>
        </w:rPr>
      </w:pPr>
      <w:r w:rsidRPr="3B7D8E23">
        <w:rPr>
          <w:rFonts w:eastAsiaTheme="minorEastAsia"/>
          <w:color w:val="000000" w:themeColor="text1"/>
          <w:sz w:val="24"/>
          <w:szCs w:val="24"/>
        </w:rPr>
        <w:lastRenderedPageBreak/>
        <w:t xml:space="preserve">Η άμεση ένταξη των έργων Αναβάθμισης του Αρχαιολογικού Μουσείου της Χώρας Μεσσηνίας και της αποκατάστασης του Αρχοντικού Αντωνόπουλου στη Δημητσάνα στο τρέχον ΕΣΠΑ 2014-2021 απασχόλησαν την Λίνα </w:t>
      </w:r>
      <w:proofErr w:type="spellStart"/>
      <w:r w:rsidRPr="3B7D8E23">
        <w:rPr>
          <w:rFonts w:eastAsiaTheme="minorEastAsia"/>
          <w:color w:val="000000" w:themeColor="text1"/>
          <w:sz w:val="24"/>
          <w:szCs w:val="24"/>
        </w:rPr>
        <w:t>Μενδώνη</w:t>
      </w:r>
      <w:proofErr w:type="spellEnd"/>
      <w:r w:rsidRPr="3B7D8E23">
        <w:rPr>
          <w:rFonts w:eastAsiaTheme="minorEastAsia"/>
          <w:color w:val="000000" w:themeColor="text1"/>
          <w:sz w:val="24"/>
          <w:szCs w:val="24"/>
        </w:rPr>
        <w:t xml:space="preserve"> και τον Περιφερειάρχη Παναγιώτη Νίκα.</w:t>
      </w:r>
    </w:p>
    <w:p w14:paraId="51C12138" w14:textId="659EEB0E" w:rsidR="3B7D8E23" w:rsidRDefault="3B7D8E23" w:rsidP="3B7D8E23">
      <w:pPr>
        <w:jc w:val="both"/>
        <w:rPr>
          <w:rFonts w:eastAsiaTheme="minorEastAsia"/>
          <w:color w:val="000000" w:themeColor="text1"/>
          <w:sz w:val="24"/>
          <w:szCs w:val="24"/>
        </w:rPr>
      </w:pPr>
      <w:r w:rsidRPr="3B7D8E23">
        <w:rPr>
          <w:rFonts w:eastAsiaTheme="minorEastAsia"/>
          <w:color w:val="000000" w:themeColor="text1"/>
          <w:sz w:val="24"/>
          <w:szCs w:val="24"/>
        </w:rPr>
        <w:t xml:space="preserve">Στη συνέχεια, η Υπουργός Πολιτισμού και Αθλητισμού συναντήθηκε, στο Δημαρχείο Τρίπολης, με τον Δήμαρχο Κώστα </w:t>
      </w:r>
      <w:proofErr w:type="spellStart"/>
      <w:r w:rsidRPr="3B7D8E23">
        <w:rPr>
          <w:rFonts w:eastAsiaTheme="minorEastAsia"/>
          <w:color w:val="000000" w:themeColor="text1"/>
          <w:sz w:val="24"/>
          <w:szCs w:val="24"/>
        </w:rPr>
        <w:t>Τζιούμη</w:t>
      </w:r>
      <w:proofErr w:type="spellEnd"/>
      <w:r w:rsidRPr="3B7D8E23">
        <w:rPr>
          <w:rFonts w:eastAsiaTheme="minorEastAsia"/>
          <w:color w:val="000000" w:themeColor="text1"/>
          <w:sz w:val="24"/>
          <w:szCs w:val="24"/>
        </w:rPr>
        <w:t xml:space="preserve">, με τον οποίο συζήτησε ζητήματα Πολιτισμού. Ο κ. </w:t>
      </w:r>
      <w:proofErr w:type="spellStart"/>
      <w:r w:rsidRPr="3B7D8E23">
        <w:rPr>
          <w:rFonts w:eastAsiaTheme="minorEastAsia"/>
          <w:color w:val="000000" w:themeColor="text1"/>
          <w:sz w:val="24"/>
          <w:szCs w:val="24"/>
        </w:rPr>
        <w:t>Τζιούμης</w:t>
      </w:r>
      <w:proofErr w:type="spellEnd"/>
      <w:r w:rsidRPr="3B7D8E23">
        <w:rPr>
          <w:rFonts w:eastAsiaTheme="minorEastAsia"/>
          <w:color w:val="000000" w:themeColor="text1"/>
          <w:sz w:val="24"/>
          <w:szCs w:val="24"/>
        </w:rPr>
        <w:t xml:space="preserve"> και οι συνεργάτες του παρουσίασαν στη Λίνα </w:t>
      </w:r>
      <w:proofErr w:type="spellStart"/>
      <w:r w:rsidRPr="3B7D8E23">
        <w:rPr>
          <w:rFonts w:eastAsiaTheme="minorEastAsia"/>
          <w:color w:val="000000" w:themeColor="text1"/>
          <w:sz w:val="24"/>
          <w:szCs w:val="24"/>
        </w:rPr>
        <w:t>Μενδώνη</w:t>
      </w:r>
      <w:proofErr w:type="spellEnd"/>
      <w:r w:rsidRPr="3B7D8E23">
        <w:rPr>
          <w:rFonts w:eastAsiaTheme="minorEastAsia"/>
          <w:color w:val="000000" w:themeColor="text1"/>
          <w:sz w:val="24"/>
          <w:szCs w:val="24"/>
        </w:rPr>
        <w:t xml:space="preserve"> το σχέδιο του Δήμου για την αστική ανάπλαση της πόλης, το οποίο περιλαμβάνει τη δημιουργία Μουσείου Ελληνικής Επανάστασης.</w:t>
      </w:r>
    </w:p>
    <w:p w14:paraId="2E6D64D9" w14:textId="53CFE643" w:rsidR="3B7D8E23" w:rsidRDefault="3B7D8E23" w:rsidP="3B7D8E23">
      <w:pPr>
        <w:jc w:val="both"/>
        <w:rPr>
          <w:rFonts w:eastAsiaTheme="minorEastAsia"/>
          <w:color w:val="000000" w:themeColor="text1"/>
          <w:sz w:val="24"/>
          <w:szCs w:val="24"/>
        </w:rPr>
      </w:pPr>
      <w:r w:rsidRPr="3B7D8E23">
        <w:rPr>
          <w:rFonts w:eastAsiaTheme="minorEastAsia"/>
          <w:color w:val="000000" w:themeColor="text1"/>
          <w:sz w:val="24"/>
          <w:szCs w:val="24"/>
        </w:rPr>
        <w:t xml:space="preserve">Τη Λίνα </w:t>
      </w:r>
      <w:proofErr w:type="spellStart"/>
      <w:r w:rsidRPr="3B7D8E23">
        <w:rPr>
          <w:rFonts w:eastAsiaTheme="minorEastAsia"/>
          <w:color w:val="000000" w:themeColor="text1"/>
          <w:sz w:val="24"/>
          <w:szCs w:val="24"/>
        </w:rPr>
        <w:t>Μενδώνη</w:t>
      </w:r>
      <w:proofErr w:type="spellEnd"/>
      <w:r w:rsidRPr="3B7D8E23">
        <w:rPr>
          <w:rFonts w:eastAsiaTheme="minorEastAsia"/>
          <w:color w:val="000000" w:themeColor="text1"/>
          <w:sz w:val="24"/>
          <w:szCs w:val="24"/>
        </w:rPr>
        <w:t xml:space="preserve"> συνόδευσαν στην Τρίπολη, ο Γ.Γ. Πολιτισμού Γιώργος Διδασκάλου, η προϊσταμένη της Διεύθυνσης Προϊστορικών και Κλασικών Αρχαιοτήτων Έλενα </w:t>
      </w:r>
      <w:proofErr w:type="spellStart"/>
      <w:r w:rsidRPr="3B7D8E23">
        <w:rPr>
          <w:rFonts w:eastAsiaTheme="minorEastAsia"/>
          <w:color w:val="000000" w:themeColor="text1"/>
          <w:sz w:val="24"/>
          <w:szCs w:val="24"/>
        </w:rPr>
        <w:t>Κουντούρη</w:t>
      </w:r>
      <w:proofErr w:type="spellEnd"/>
      <w:r w:rsidRPr="3B7D8E23">
        <w:rPr>
          <w:rFonts w:eastAsiaTheme="minorEastAsia"/>
          <w:color w:val="000000" w:themeColor="text1"/>
          <w:sz w:val="24"/>
          <w:szCs w:val="24"/>
        </w:rPr>
        <w:t>, ο προϊστάμενος της Εφορείας Αρχαιοτήτων Αρκαδίας Κωνσταντίνος Κίσσας και υπηρεσιακά στελέχη του ΥΠΠΟΑ.</w:t>
      </w:r>
    </w:p>
    <w:p w14:paraId="5C417B98" w14:textId="245534A7" w:rsidR="3B7D8E23" w:rsidRDefault="3B7D8E23" w:rsidP="3B7D8E23">
      <w:pPr>
        <w:jc w:val="both"/>
        <w:rPr>
          <w:rFonts w:eastAsiaTheme="minorEastAsia"/>
          <w:color w:val="000000" w:themeColor="text1"/>
          <w:sz w:val="24"/>
          <w:szCs w:val="24"/>
        </w:rPr>
      </w:pPr>
    </w:p>
    <w:sectPr w:rsidR="3B7D8E2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3469B"/>
    <w:multiLevelType w:val="hybridMultilevel"/>
    <w:tmpl w:val="B76ACC3A"/>
    <w:lvl w:ilvl="0" w:tplc="7CCADB04">
      <w:start w:val="1"/>
      <w:numFmt w:val="bullet"/>
      <w:lvlText w:val=""/>
      <w:lvlJc w:val="left"/>
      <w:pPr>
        <w:ind w:left="720" w:hanging="360"/>
      </w:pPr>
      <w:rPr>
        <w:rFonts w:ascii="Symbol" w:hAnsi="Symbol" w:hint="default"/>
      </w:rPr>
    </w:lvl>
    <w:lvl w:ilvl="1" w:tplc="C17C4B86">
      <w:start w:val="1"/>
      <w:numFmt w:val="bullet"/>
      <w:lvlText w:val="o"/>
      <w:lvlJc w:val="left"/>
      <w:pPr>
        <w:ind w:left="1440" w:hanging="360"/>
      </w:pPr>
      <w:rPr>
        <w:rFonts w:ascii="Courier New" w:hAnsi="Courier New" w:hint="default"/>
      </w:rPr>
    </w:lvl>
    <w:lvl w:ilvl="2" w:tplc="D478974A">
      <w:start w:val="1"/>
      <w:numFmt w:val="bullet"/>
      <w:lvlText w:val=""/>
      <w:lvlJc w:val="left"/>
      <w:pPr>
        <w:ind w:left="2160" w:hanging="360"/>
      </w:pPr>
      <w:rPr>
        <w:rFonts w:ascii="Wingdings" w:hAnsi="Wingdings" w:hint="default"/>
      </w:rPr>
    </w:lvl>
    <w:lvl w:ilvl="3" w:tplc="9D22D1BC">
      <w:start w:val="1"/>
      <w:numFmt w:val="bullet"/>
      <w:lvlText w:val=""/>
      <w:lvlJc w:val="left"/>
      <w:pPr>
        <w:ind w:left="2880" w:hanging="360"/>
      </w:pPr>
      <w:rPr>
        <w:rFonts w:ascii="Symbol" w:hAnsi="Symbol" w:hint="default"/>
      </w:rPr>
    </w:lvl>
    <w:lvl w:ilvl="4" w:tplc="974CD20C">
      <w:start w:val="1"/>
      <w:numFmt w:val="bullet"/>
      <w:lvlText w:val="o"/>
      <w:lvlJc w:val="left"/>
      <w:pPr>
        <w:ind w:left="3600" w:hanging="360"/>
      </w:pPr>
      <w:rPr>
        <w:rFonts w:ascii="Courier New" w:hAnsi="Courier New" w:hint="default"/>
      </w:rPr>
    </w:lvl>
    <w:lvl w:ilvl="5" w:tplc="B07046D6">
      <w:start w:val="1"/>
      <w:numFmt w:val="bullet"/>
      <w:lvlText w:val=""/>
      <w:lvlJc w:val="left"/>
      <w:pPr>
        <w:ind w:left="4320" w:hanging="360"/>
      </w:pPr>
      <w:rPr>
        <w:rFonts w:ascii="Wingdings" w:hAnsi="Wingdings" w:hint="default"/>
      </w:rPr>
    </w:lvl>
    <w:lvl w:ilvl="6" w:tplc="FE58F9E8">
      <w:start w:val="1"/>
      <w:numFmt w:val="bullet"/>
      <w:lvlText w:val=""/>
      <w:lvlJc w:val="left"/>
      <w:pPr>
        <w:ind w:left="5040" w:hanging="360"/>
      </w:pPr>
      <w:rPr>
        <w:rFonts w:ascii="Symbol" w:hAnsi="Symbol" w:hint="default"/>
      </w:rPr>
    </w:lvl>
    <w:lvl w:ilvl="7" w:tplc="CF4C222E">
      <w:start w:val="1"/>
      <w:numFmt w:val="bullet"/>
      <w:lvlText w:val="o"/>
      <w:lvlJc w:val="left"/>
      <w:pPr>
        <w:ind w:left="5760" w:hanging="360"/>
      </w:pPr>
      <w:rPr>
        <w:rFonts w:ascii="Courier New" w:hAnsi="Courier New" w:hint="default"/>
      </w:rPr>
    </w:lvl>
    <w:lvl w:ilvl="8" w:tplc="B98A86C8">
      <w:start w:val="1"/>
      <w:numFmt w:val="bullet"/>
      <w:lvlText w:val=""/>
      <w:lvlJc w:val="left"/>
      <w:pPr>
        <w:ind w:left="6480" w:hanging="360"/>
      </w:pPr>
      <w:rPr>
        <w:rFonts w:ascii="Wingdings" w:hAnsi="Wingdings" w:hint="default"/>
      </w:rPr>
    </w:lvl>
  </w:abstractNum>
  <w:abstractNum w:abstractNumId="1" w15:restartNumberingAfterBreak="0">
    <w:nsid w:val="128A696A"/>
    <w:multiLevelType w:val="hybridMultilevel"/>
    <w:tmpl w:val="A118A460"/>
    <w:lvl w:ilvl="0" w:tplc="94C26298">
      <w:start w:val="1"/>
      <w:numFmt w:val="bullet"/>
      <w:lvlText w:val=""/>
      <w:lvlJc w:val="left"/>
      <w:pPr>
        <w:ind w:left="720" w:hanging="360"/>
      </w:pPr>
      <w:rPr>
        <w:rFonts w:ascii="Symbol" w:hAnsi="Symbol" w:hint="default"/>
      </w:rPr>
    </w:lvl>
    <w:lvl w:ilvl="1" w:tplc="F1EC7678">
      <w:start w:val="1"/>
      <w:numFmt w:val="bullet"/>
      <w:lvlText w:val="o"/>
      <w:lvlJc w:val="left"/>
      <w:pPr>
        <w:ind w:left="1440" w:hanging="360"/>
      </w:pPr>
      <w:rPr>
        <w:rFonts w:ascii="Courier New" w:hAnsi="Courier New" w:hint="default"/>
      </w:rPr>
    </w:lvl>
    <w:lvl w:ilvl="2" w:tplc="44EC5D66">
      <w:start w:val="1"/>
      <w:numFmt w:val="bullet"/>
      <w:lvlText w:val=""/>
      <w:lvlJc w:val="left"/>
      <w:pPr>
        <w:ind w:left="2160" w:hanging="360"/>
      </w:pPr>
      <w:rPr>
        <w:rFonts w:ascii="Wingdings" w:hAnsi="Wingdings" w:hint="default"/>
      </w:rPr>
    </w:lvl>
    <w:lvl w:ilvl="3" w:tplc="8EDC0916">
      <w:start w:val="1"/>
      <w:numFmt w:val="bullet"/>
      <w:lvlText w:val=""/>
      <w:lvlJc w:val="left"/>
      <w:pPr>
        <w:ind w:left="2880" w:hanging="360"/>
      </w:pPr>
      <w:rPr>
        <w:rFonts w:ascii="Symbol" w:hAnsi="Symbol" w:hint="default"/>
      </w:rPr>
    </w:lvl>
    <w:lvl w:ilvl="4" w:tplc="F168B7CE">
      <w:start w:val="1"/>
      <w:numFmt w:val="bullet"/>
      <w:lvlText w:val="o"/>
      <w:lvlJc w:val="left"/>
      <w:pPr>
        <w:ind w:left="3600" w:hanging="360"/>
      </w:pPr>
      <w:rPr>
        <w:rFonts w:ascii="Courier New" w:hAnsi="Courier New" w:hint="default"/>
      </w:rPr>
    </w:lvl>
    <w:lvl w:ilvl="5" w:tplc="DBA4B424">
      <w:start w:val="1"/>
      <w:numFmt w:val="bullet"/>
      <w:lvlText w:val=""/>
      <w:lvlJc w:val="left"/>
      <w:pPr>
        <w:ind w:left="4320" w:hanging="360"/>
      </w:pPr>
      <w:rPr>
        <w:rFonts w:ascii="Wingdings" w:hAnsi="Wingdings" w:hint="default"/>
      </w:rPr>
    </w:lvl>
    <w:lvl w:ilvl="6" w:tplc="7E9481BA">
      <w:start w:val="1"/>
      <w:numFmt w:val="bullet"/>
      <w:lvlText w:val=""/>
      <w:lvlJc w:val="left"/>
      <w:pPr>
        <w:ind w:left="5040" w:hanging="360"/>
      </w:pPr>
      <w:rPr>
        <w:rFonts w:ascii="Symbol" w:hAnsi="Symbol" w:hint="default"/>
      </w:rPr>
    </w:lvl>
    <w:lvl w:ilvl="7" w:tplc="58C28578">
      <w:start w:val="1"/>
      <w:numFmt w:val="bullet"/>
      <w:lvlText w:val="o"/>
      <w:lvlJc w:val="left"/>
      <w:pPr>
        <w:ind w:left="5760" w:hanging="360"/>
      </w:pPr>
      <w:rPr>
        <w:rFonts w:ascii="Courier New" w:hAnsi="Courier New" w:hint="default"/>
      </w:rPr>
    </w:lvl>
    <w:lvl w:ilvl="8" w:tplc="BADE77F4">
      <w:start w:val="1"/>
      <w:numFmt w:val="bullet"/>
      <w:lvlText w:val=""/>
      <w:lvlJc w:val="left"/>
      <w:pPr>
        <w:ind w:left="6480" w:hanging="360"/>
      </w:pPr>
      <w:rPr>
        <w:rFonts w:ascii="Wingdings" w:hAnsi="Wingdings" w:hint="default"/>
      </w:rPr>
    </w:lvl>
  </w:abstractNum>
  <w:abstractNum w:abstractNumId="2" w15:restartNumberingAfterBreak="0">
    <w:nsid w:val="14177A61"/>
    <w:multiLevelType w:val="hybridMultilevel"/>
    <w:tmpl w:val="80D29320"/>
    <w:lvl w:ilvl="0" w:tplc="C5A4AA64">
      <w:start w:val="1"/>
      <w:numFmt w:val="bullet"/>
      <w:lvlText w:val=""/>
      <w:lvlJc w:val="left"/>
      <w:pPr>
        <w:ind w:left="720" w:hanging="360"/>
      </w:pPr>
      <w:rPr>
        <w:rFonts w:ascii="Symbol" w:hAnsi="Symbol" w:hint="default"/>
      </w:rPr>
    </w:lvl>
    <w:lvl w:ilvl="1" w:tplc="28C8D1FC">
      <w:start w:val="1"/>
      <w:numFmt w:val="bullet"/>
      <w:lvlText w:val="o"/>
      <w:lvlJc w:val="left"/>
      <w:pPr>
        <w:ind w:left="1440" w:hanging="360"/>
      </w:pPr>
      <w:rPr>
        <w:rFonts w:ascii="Courier New" w:hAnsi="Courier New" w:hint="default"/>
      </w:rPr>
    </w:lvl>
    <w:lvl w:ilvl="2" w:tplc="31E220A0">
      <w:start w:val="1"/>
      <w:numFmt w:val="bullet"/>
      <w:lvlText w:val=""/>
      <w:lvlJc w:val="left"/>
      <w:pPr>
        <w:ind w:left="2160" w:hanging="360"/>
      </w:pPr>
      <w:rPr>
        <w:rFonts w:ascii="Wingdings" w:hAnsi="Wingdings" w:hint="default"/>
      </w:rPr>
    </w:lvl>
    <w:lvl w:ilvl="3" w:tplc="F4C03278">
      <w:start w:val="1"/>
      <w:numFmt w:val="bullet"/>
      <w:lvlText w:val=""/>
      <w:lvlJc w:val="left"/>
      <w:pPr>
        <w:ind w:left="2880" w:hanging="360"/>
      </w:pPr>
      <w:rPr>
        <w:rFonts w:ascii="Symbol" w:hAnsi="Symbol" w:hint="default"/>
      </w:rPr>
    </w:lvl>
    <w:lvl w:ilvl="4" w:tplc="8E70F230">
      <w:start w:val="1"/>
      <w:numFmt w:val="bullet"/>
      <w:lvlText w:val="o"/>
      <w:lvlJc w:val="left"/>
      <w:pPr>
        <w:ind w:left="3600" w:hanging="360"/>
      </w:pPr>
      <w:rPr>
        <w:rFonts w:ascii="Courier New" w:hAnsi="Courier New" w:hint="default"/>
      </w:rPr>
    </w:lvl>
    <w:lvl w:ilvl="5" w:tplc="AB764C28">
      <w:start w:val="1"/>
      <w:numFmt w:val="bullet"/>
      <w:lvlText w:val=""/>
      <w:lvlJc w:val="left"/>
      <w:pPr>
        <w:ind w:left="4320" w:hanging="360"/>
      </w:pPr>
      <w:rPr>
        <w:rFonts w:ascii="Wingdings" w:hAnsi="Wingdings" w:hint="default"/>
      </w:rPr>
    </w:lvl>
    <w:lvl w:ilvl="6" w:tplc="F98645BE">
      <w:start w:val="1"/>
      <w:numFmt w:val="bullet"/>
      <w:lvlText w:val=""/>
      <w:lvlJc w:val="left"/>
      <w:pPr>
        <w:ind w:left="5040" w:hanging="360"/>
      </w:pPr>
      <w:rPr>
        <w:rFonts w:ascii="Symbol" w:hAnsi="Symbol" w:hint="default"/>
      </w:rPr>
    </w:lvl>
    <w:lvl w:ilvl="7" w:tplc="EF4865D4">
      <w:start w:val="1"/>
      <w:numFmt w:val="bullet"/>
      <w:lvlText w:val="o"/>
      <w:lvlJc w:val="left"/>
      <w:pPr>
        <w:ind w:left="5760" w:hanging="360"/>
      </w:pPr>
      <w:rPr>
        <w:rFonts w:ascii="Courier New" w:hAnsi="Courier New" w:hint="default"/>
      </w:rPr>
    </w:lvl>
    <w:lvl w:ilvl="8" w:tplc="E26CD526">
      <w:start w:val="1"/>
      <w:numFmt w:val="bullet"/>
      <w:lvlText w:val=""/>
      <w:lvlJc w:val="left"/>
      <w:pPr>
        <w:ind w:left="6480" w:hanging="360"/>
      </w:pPr>
      <w:rPr>
        <w:rFonts w:ascii="Wingdings" w:hAnsi="Wingdings" w:hint="default"/>
      </w:rPr>
    </w:lvl>
  </w:abstractNum>
  <w:abstractNum w:abstractNumId="3" w15:restartNumberingAfterBreak="0">
    <w:nsid w:val="22097AC3"/>
    <w:multiLevelType w:val="hybridMultilevel"/>
    <w:tmpl w:val="967200E8"/>
    <w:lvl w:ilvl="0" w:tplc="14A8DDFA">
      <w:start w:val="1"/>
      <w:numFmt w:val="bullet"/>
      <w:lvlText w:val=""/>
      <w:lvlJc w:val="left"/>
      <w:pPr>
        <w:ind w:left="720" w:hanging="360"/>
      </w:pPr>
      <w:rPr>
        <w:rFonts w:ascii="Symbol" w:hAnsi="Symbol" w:hint="default"/>
      </w:rPr>
    </w:lvl>
    <w:lvl w:ilvl="1" w:tplc="6798D0EA">
      <w:start w:val="1"/>
      <w:numFmt w:val="bullet"/>
      <w:lvlText w:val="o"/>
      <w:lvlJc w:val="left"/>
      <w:pPr>
        <w:ind w:left="1440" w:hanging="360"/>
      </w:pPr>
      <w:rPr>
        <w:rFonts w:ascii="Courier New" w:hAnsi="Courier New" w:hint="default"/>
      </w:rPr>
    </w:lvl>
    <w:lvl w:ilvl="2" w:tplc="5ABA1670">
      <w:start w:val="1"/>
      <w:numFmt w:val="bullet"/>
      <w:lvlText w:val=""/>
      <w:lvlJc w:val="left"/>
      <w:pPr>
        <w:ind w:left="2160" w:hanging="360"/>
      </w:pPr>
      <w:rPr>
        <w:rFonts w:ascii="Wingdings" w:hAnsi="Wingdings" w:hint="default"/>
      </w:rPr>
    </w:lvl>
    <w:lvl w:ilvl="3" w:tplc="2C9250C2">
      <w:start w:val="1"/>
      <w:numFmt w:val="bullet"/>
      <w:lvlText w:val=""/>
      <w:lvlJc w:val="left"/>
      <w:pPr>
        <w:ind w:left="2880" w:hanging="360"/>
      </w:pPr>
      <w:rPr>
        <w:rFonts w:ascii="Symbol" w:hAnsi="Symbol" w:hint="default"/>
      </w:rPr>
    </w:lvl>
    <w:lvl w:ilvl="4" w:tplc="785E0882">
      <w:start w:val="1"/>
      <w:numFmt w:val="bullet"/>
      <w:lvlText w:val="o"/>
      <w:lvlJc w:val="left"/>
      <w:pPr>
        <w:ind w:left="3600" w:hanging="360"/>
      </w:pPr>
      <w:rPr>
        <w:rFonts w:ascii="Courier New" w:hAnsi="Courier New" w:hint="default"/>
      </w:rPr>
    </w:lvl>
    <w:lvl w:ilvl="5" w:tplc="DA5202F2">
      <w:start w:val="1"/>
      <w:numFmt w:val="bullet"/>
      <w:lvlText w:val=""/>
      <w:lvlJc w:val="left"/>
      <w:pPr>
        <w:ind w:left="4320" w:hanging="360"/>
      </w:pPr>
      <w:rPr>
        <w:rFonts w:ascii="Wingdings" w:hAnsi="Wingdings" w:hint="default"/>
      </w:rPr>
    </w:lvl>
    <w:lvl w:ilvl="6" w:tplc="3C68F5B2">
      <w:start w:val="1"/>
      <w:numFmt w:val="bullet"/>
      <w:lvlText w:val=""/>
      <w:lvlJc w:val="left"/>
      <w:pPr>
        <w:ind w:left="5040" w:hanging="360"/>
      </w:pPr>
      <w:rPr>
        <w:rFonts w:ascii="Symbol" w:hAnsi="Symbol" w:hint="default"/>
      </w:rPr>
    </w:lvl>
    <w:lvl w:ilvl="7" w:tplc="463A93C6">
      <w:start w:val="1"/>
      <w:numFmt w:val="bullet"/>
      <w:lvlText w:val="o"/>
      <w:lvlJc w:val="left"/>
      <w:pPr>
        <w:ind w:left="5760" w:hanging="360"/>
      </w:pPr>
      <w:rPr>
        <w:rFonts w:ascii="Courier New" w:hAnsi="Courier New" w:hint="default"/>
      </w:rPr>
    </w:lvl>
    <w:lvl w:ilvl="8" w:tplc="9978F8C6">
      <w:start w:val="1"/>
      <w:numFmt w:val="bullet"/>
      <w:lvlText w:val=""/>
      <w:lvlJc w:val="left"/>
      <w:pPr>
        <w:ind w:left="6480" w:hanging="360"/>
      </w:pPr>
      <w:rPr>
        <w:rFonts w:ascii="Wingdings" w:hAnsi="Wingdings" w:hint="default"/>
      </w:rPr>
    </w:lvl>
  </w:abstractNum>
  <w:abstractNum w:abstractNumId="4" w15:restartNumberingAfterBreak="0">
    <w:nsid w:val="24E52F32"/>
    <w:multiLevelType w:val="hybridMultilevel"/>
    <w:tmpl w:val="9BC8CB28"/>
    <w:lvl w:ilvl="0" w:tplc="6BC6EF06">
      <w:start w:val="1"/>
      <w:numFmt w:val="bullet"/>
      <w:lvlText w:val=""/>
      <w:lvlJc w:val="left"/>
      <w:pPr>
        <w:ind w:left="720" w:hanging="360"/>
      </w:pPr>
      <w:rPr>
        <w:rFonts w:ascii="Symbol" w:hAnsi="Symbol" w:hint="default"/>
      </w:rPr>
    </w:lvl>
    <w:lvl w:ilvl="1" w:tplc="6038C824">
      <w:start w:val="1"/>
      <w:numFmt w:val="bullet"/>
      <w:lvlText w:val="o"/>
      <w:lvlJc w:val="left"/>
      <w:pPr>
        <w:ind w:left="1440" w:hanging="360"/>
      </w:pPr>
      <w:rPr>
        <w:rFonts w:ascii="Courier New" w:hAnsi="Courier New" w:hint="default"/>
      </w:rPr>
    </w:lvl>
    <w:lvl w:ilvl="2" w:tplc="8676BF24">
      <w:start w:val="1"/>
      <w:numFmt w:val="bullet"/>
      <w:lvlText w:val=""/>
      <w:lvlJc w:val="left"/>
      <w:pPr>
        <w:ind w:left="2160" w:hanging="360"/>
      </w:pPr>
      <w:rPr>
        <w:rFonts w:ascii="Wingdings" w:hAnsi="Wingdings" w:hint="default"/>
      </w:rPr>
    </w:lvl>
    <w:lvl w:ilvl="3" w:tplc="6F2417EE">
      <w:start w:val="1"/>
      <w:numFmt w:val="bullet"/>
      <w:lvlText w:val=""/>
      <w:lvlJc w:val="left"/>
      <w:pPr>
        <w:ind w:left="2880" w:hanging="360"/>
      </w:pPr>
      <w:rPr>
        <w:rFonts w:ascii="Symbol" w:hAnsi="Symbol" w:hint="default"/>
      </w:rPr>
    </w:lvl>
    <w:lvl w:ilvl="4" w:tplc="58E4B79A">
      <w:start w:val="1"/>
      <w:numFmt w:val="bullet"/>
      <w:lvlText w:val="o"/>
      <w:lvlJc w:val="left"/>
      <w:pPr>
        <w:ind w:left="3600" w:hanging="360"/>
      </w:pPr>
      <w:rPr>
        <w:rFonts w:ascii="Courier New" w:hAnsi="Courier New" w:hint="default"/>
      </w:rPr>
    </w:lvl>
    <w:lvl w:ilvl="5" w:tplc="FC68CB6E">
      <w:start w:val="1"/>
      <w:numFmt w:val="bullet"/>
      <w:lvlText w:val=""/>
      <w:lvlJc w:val="left"/>
      <w:pPr>
        <w:ind w:left="4320" w:hanging="360"/>
      </w:pPr>
      <w:rPr>
        <w:rFonts w:ascii="Wingdings" w:hAnsi="Wingdings" w:hint="default"/>
      </w:rPr>
    </w:lvl>
    <w:lvl w:ilvl="6" w:tplc="BCAEDD86">
      <w:start w:val="1"/>
      <w:numFmt w:val="bullet"/>
      <w:lvlText w:val=""/>
      <w:lvlJc w:val="left"/>
      <w:pPr>
        <w:ind w:left="5040" w:hanging="360"/>
      </w:pPr>
      <w:rPr>
        <w:rFonts w:ascii="Symbol" w:hAnsi="Symbol" w:hint="default"/>
      </w:rPr>
    </w:lvl>
    <w:lvl w:ilvl="7" w:tplc="E69C717A">
      <w:start w:val="1"/>
      <w:numFmt w:val="bullet"/>
      <w:lvlText w:val="o"/>
      <w:lvlJc w:val="left"/>
      <w:pPr>
        <w:ind w:left="5760" w:hanging="360"/>
      </w:pPr>
      <w:rPr>
        <w:rFonts w:ascii="Courier New" w:hAnsi="Courier New" w:hint="default"/>
      </w:rPr>
    </w:lvl>
    <w:lvl w:ilvl="8" w:tplc="BC28C91C">
      <w:start w:val="1"/>
      <w:numFmt w:val="bullet"/>
      <w:lvlText w:val=""/>
      <w:lvlJc w:val="left"/>
      <w:pPr>
        <w:ind w:left="6480" w:hanging="360"/>
      </w:pPr>
      <w:rPr>
        <w:rFonts w:ascii="Wingdings" w:hAnsi="Wingdings" w:hint="default"/>
      </w:rPr>
    </w:lvl>
  </w:abstractNum>
  <w:abstractNum w:abstractNumId="5" w15:restartNumberingAfterBreak="0">
    <w:nsid w:val="328A1588"/>
    <w:multiLevelType w:val="hybridMultilevel"/>
    <w:tmpl w:val="774AD114"/>
    <w:lvl w:ilvl="0" w:tplc="6D4C63D0">
      <w:start w:val="1"/>
      <w:numFmt w:val="bullet"/>
      <w:lvlText w:val=""/>
      <w:lvlJc w:val="left"/>
      <w:pPr>
        <w:ind w:left="720" w:hanging="360"/>
      </w:pPr>
      <w:rPr>
        <w:rFonts w:ascii="Symbol" w:hAnsi="Symbol" w:hint="default"/>
      </w:rPr>
    </w:lvl>
    <w:lvl w:ilvl="1" w:tplc="91366126">
      <w:start w:val="1"/>
      <w:numFmt w:val="bullet"/>
      <w:lvlText w:val="o"/>
      <w:lvlJc w:val="left"/>
      <w:pPr>
        <w:ind w:left="1440" w:hanging="360"/>
      </w:pPr>
      <w:rPr>
        <w:rFonts w:ascii="Courier New" w:hAnsi="Courier New" w:hint="default"/>
      </w:rPr>
    </w:lvl>
    <w:lvl w:ilvl="2" w:tplc="4F723888">
      <w:start w:val="1"/>
      <w:numFmt w:val="bullet"/>
      <w:lvlText w:val=""/>
      <w:lvlJc w:val="left"/>
      <w:pPr>
        <w:ind w:left="2160" w:hanging="360"/>
      </w:pPr>
      <w:rPr>
        <w:rFonts w:ascii="Wingdings" w:hAnsi="Wingdings" w:hint="default"/>
      </w:rPr>
    </w:lvl>
    <w:lvl w:ilvl="3" w:tplc="3D3CA976">
      <w:start w:val="1"/>
      <w:numFmt w:val="bullet"/>
      <w:lvlText w:val=""/>
      <w:lvlJc w:val="left"/>
      <w:pPr>
        <w:ind w:left="2880" w:hanging="360"/>
      </w:pPr>
      <w:rPr>
        <w:rFonts w:ascii="Symbol" w:hAnsi="Symbol" w:hint="default"/>
      </w:rPr>
    </w:lvl>
    <w:lvl w:ilvl="4" w:tplc="BA3402EA">
      <w:start w:val="1"/>
      <w:numFmt w:val="bullet"/>
      <w:lvlText w:val="o"/>
      <w:lvlJc w:val="left"/>
      <w:pPr>
        <w:ind w:left="3600" w:hanging="360"/>
      </w:pPr>
      <w:rPr>
        <w:rFonts w:ascii="Courier New" w:hAnsi="Courier New" w:hint="default"/>
      </w:rPr>
    </w:lvl>
    <w:lvl w:ilvl="5" w:tplc="36886974">
      <w:start w:val="1"/>
      <w:numFmt w:val="bullet"/>
      <w:lvlText w:val=""/>
      <w:lvlJc w:val="left"/>
      <w:pPr>
        <w:ind w:left="4320" w:hanging="360"/>
      </w:pPr>
      <w:rPr>
        <w:rFonts w:ascii="Wingdings" w:hAnsi="Wingdings" w:hint="default"/>
      </w:rPr>
    </w:lvl>
    <w:lvl w:ilvl="6" w:tplc="10BC467A">
      <w:start w:val="1"/>
      <w:numFmt w:val="bullet"/>
      <w:lvlText w:val=""/>
      <w:lvlJc w:val="left"/>
      <w:pPr>
        <w:ind w:left="5040" w:hanging="360"/>
      </w:pPr>
      <w:rPr>
        <w:rFonts w:ascii="Symbol" w:hAnsi="Symbol" w:hint="default"/>
      </w:rPr>
    </w:lvl>
    <w:lvl w:ilvl="7" w:tplc="13AE4BDE">
      <w:start w:val="1"/>
      <w:numFmt w:val="bullet"/>
      <w:lvlText w:val="o"/>
      <w:lvlJc w:val="left"/>
      <w:pPr>
        <w:ind w:left="5760" w:hanging="360"/>
      </w:pPr>
      <w:rPr>
        <w:rFonts w:ascii="Courier New" w:hAnsi="Courier New" w:hint="default"/>
      </w:rPr>
    </w:lvl>
    <w:lvl w:ilvl="8" w:tplc="14322C72">
      <w:start w:val="1"/>
      <w:numFmt w:val="bullet"/>
      <w:lvlText w:val=""/>
      <w:lvlJc w:val="left"/>
      <w:pPr>
        <w:ind w:left="6480" w:hanging="360"/>
      </w:pPr>
      <w:rPr>
        <w:rFonts w:ascii="Wingdings" w:hAnsi="Wingdings" w:hint="default"/>
      </w:rPr>
    </w:lvl>
  </w:abstractNum>
  <w:abstractNum w:abstractNumId="6" w15:restartNumberingAfterBreak="0">
    <w:nsid w:val="33766521"/>
    <w:multiLevelType w:val="hybridMultilevel"/>
    <w:tmpl w:val="E3CE070A"/>
    <w:lvl w:ilvl="0" w:tplc="6B38A1A2">
      <w:start w:val="1"/>
      <w:numFmt w:val="bullet"/>
      <w:lvlText w:val=""/>
      <w:lvlJc w:val="left"/>
      <w:pPr>
        <w:ind w:left="720" w:hanging="360"/>
      </w:pPr>
      <w:rPr>
        <w:rFonts w:ascii="Symbol" w:hAnsi="Symbol" w:hint="default"/>
      </w:rPr>
    </w:lvl>
    <w:lvl w:ilvl="1" w:tplc="598E2490">
      <w:start w:val="1"/>
      <w:numFmt w:val="bullet"/>
      <w:lvlText w:val="o"/>
      <w:lvlJc w:val="left"/>
      <w:pPr>
        <w:ind w:left="1440" w:hanging="360"/>
      </w:pPr>
      <w:rPr>
        <w:rFonts w:ascii="Courier New" w:hAnsi="Courier New" w:hint="default"/>
      </w:rPr>
    </w:lvl>
    <w:lvl w:ilvl="2" w:tplc="2C62F8F0">
      <w:start w:val="1"/>
      <w:numFmt w:val="bullet"/>
      <w:lvlText w:val=""/>
      <w:lvlJc w:val="left"/>
      <w:pPr>
        <w:ind w:left="2160" w:hanging="360"/>
      </w:pPr>
      <w:rPr>
        <w:rFonts w:ascii="Wingdings" w:hAnsi="Wingdings" w:hint="default"/>
      </w:rPr>
    </w:lvl>
    <w:lvl w:ilvl="3" w:tplc="C464C7BE">
      <w:start w:val="1"/>
      <w:numFmt w:val="bullet"/>
      <w:lvlText w:val=""/>
      <w:lvlJc w:val="left"/>
      <w:pPr>
        <w:ind w:left="2880" w:hanging="360"/>
      </w:pPr>
      <w:rPr>
        <w:rFonts w:ascii="Symbol" w:hAnsi="Symbol" w:hint="default"/>
      </w:rPr>
    </w:lvl>
    <w:lvl w:ilvl="4" w:tplc="437A32A2">
      <w:start w:val="1"/>
      <w:numFmt w:val="bullet"/>
      <w:lvlText w:val="o"/>
      <w:lvlJc w:val="left"/>
      <w:pPr>
        <w:ind w:left="3600" w:hanging="360"/>
      </w:pPr>
      <w:rPr>
        <w:rFonts w:ascii="Courier New" w:hAnsi="Courier New" w:hint="default"/>
      </w:rPr>
    </w:lvl>
    <w:lvl w:ilvl="5" w:tplc="F5460150">
      <w:start w:val="1"/>
      <w:numFmt w:val="bullet"/>
      <w:lvlText w:val=""/>
      <w:lvlJc w:val="left"/>
      <w:pPr>
        <w:ind w:left="4320" w:hanging="360"/>
      </w:pPr>
      <w:rPr>
        <w:rFonts w:ascii="Wingdings" w:hAnsi="Wingdings" w:hint="default"/>
      </w:rPr>
    </w:lvl>
    <w:lvl w:ilvl="6" w:tplc="AF6C7162">
      <w:start w:val="1"/>
      <w:numFmt w:val="bullet"/>
      <w:lvlText w:val=""/>
      <w:lvlJc w:val="left"/>
      <w:pPr>
        <w:ind w:left="5040" w:hanging="360"/>
      </w:pPr>
      <w:rPr>
        <w:rFonts w:ascii="Symbol" w:hAnsi="Symbol" w:hint="default"/>
      </w:rPr>
    </w:lvl>
    <w:lvl w:ilvl="7" w:tplc="609A4F8E">
      <w:start w:val="1"/>
      <w:numFmt w:val="bullet"/>
      <w:lvlText w:val="o"/>
      <w:lvlJc w:val="left"/>
      <w:pPr>
        <w:ind w:left="5760" w:hanging="360"/>
      </w:pPr>
      <w:rPr>
        <w:rFonts w:ascii="Courier New" w:hAnsi="Courier New" w:hint="default"/>
      </w:rPr>
    </w:lvl>
    <w:lvl w:ilvl="8" w:tplc="829C31EE">
      <w:start w:val="1"/>
      <w:numFmt w:val="bullet"/>
      <w:lvlText w:val=""/>
      <w:lvlJc w:val="left"/>
      <w:pPr>
        <w:ind w:left="6480" w:hanging="360"/>
      </w:pPr>
      <w:rPr>
        <w:rFonts w:ascii="Wingdings" w:hAnsi="Wingdings" w:hint="default"/>
      </w:rPr>
    </w:lvl>
  </w:abstractNum>
  <w:abstractNum w:abstractNumId="7" w15:restartNumberingAfterBreak="0">
    <w:nsid w:val="371156D1"/>
    <w:multiLevelType w:val="hybridMultilevel"/>
    <w:tmpl w:val="979CE982"/>
    <w:lvl w:ilvl="0" w:tplc="DEDAE262">
      <w:start w:val="1"/>
      <w:numFmt w:val="bullet"/>
      <w:lvlText w:val=""/>
      <w:lvlJc w:val="left"/>
      <w:pPr>
        <w:ind w:left="720" w:hanging="360"/>
      </w:pPr>
      <w:rPr>
        <w:rFonts w:ascii="Symbol" w:hAnsi="Symbol" w:hint="default"/>
      </w:rPr>
    </w:lvl>
    <w:lvl w:ilvl="1" w:tplc="7FDCB8A4">
      <w:start w:val="1"/>
      <w:numFmt w:val="bullet"/>
      <w:lvlText w:val="o"/>
      <w:lvlJc w:val="left"/>
      <w:pPr>
        <w:ind w:left="1440" w:hanging="360"/>
      </w:pPr>
      <w:rPr>
        <w:rFonts w:ascii="Courier New" w:hAnsi="Courier New" w:hint="default"/>
      </w:rPr>
    </w:lvl>
    <w:lvl w:ilvl="2" w:tplc="18F86902">
      <w:start w:val="1"/>
      <w:numFmt w:val="bullet"/>
      <w:lvlText w:val=""/>
      <w:lvlJc w:val="left"/>
      <w:pPr>
        <w:ind w:left="2160" w:hanging="360"/>
      </w:pPr>
      <w:rPr>
        <w:rFonts w:ascii="Wingdings" w:hAnsi="Wingdings" w:hint="default"/>
      </w:rPr>
    </w:lvl>
    <w:lvl w:ilvl="3" w:tplc="03B0DB20">
      <w:start w:val="1"/>
      <w:numFmt w:val="bullet"/>
      <w:lvlText w:val=""/>
      <w:lvlJc w:val="left"/>
      <w:pPr>
        <w:ind w:left="2880" w:hanging="360"/>
      </w:pPr>
      <w:rPr>
        <w:rFonts w:ascii="Symbol" w:hAnsi="Symbol" w:hint="default"/>
      </w:rPr>
    </w:lvl>
    <w:lvl w:ilvl="4" w:tplc="13004636">
      <w:start w:val="1"/>
      <w:numFmt w:val="bullet"/>
      <w:lvlText w:val="o"/>
      <w:lvlJc w:val="left"/>
      <w:pPr>
        <w:ind w:left="3600" w:hanging="360"/>
      </w:pPr>
      <w:rPr>
        <w:rFonts w:ascii="Courier New" w:hAnsi="Courier New" w:hint="default"/>
      </w:rPr>
    </w:lvl>
    <w:lvl w:ilvl="5" w:tplc="032AC3F4">
      <w:start w:val="1"/>
      <w:numFmt w:val="bullet"/>
      <w:lvlText w:val=""/>
      <w:lvlJc w:val="left"/>
      <w:pPr>
        <w:ind w:left="4320" w:hanging="360"/>
      </w:pPr>
      <w:rPr>
        <w:rFonts w:ascii="Wingdings" w:hAnsi="Wingdings" w:hint="default"/>
      </w:rPr>
    </w:lvl>
    <w:lvl w:ilvl="6" w:tplc="D9926F8E">
      <w:start w:val="1"/>
      <w:numFmt w:val="bullet"/>
      <w:lvlText w:val=""/>
      <w:lvlJc w:val="left"/>
      <w:pPr>
        <w:ind w:left="5040" w:hanging="360"/>
      </w:pPr>
      <w:rPr>
        <w:rFonts w:ascii="Symbol" w:hAnsi="Symbol" w:hint="default"/>
      </w:rPr>
    </w:lvl>
    <w:lvl w:ilvl="7" w:tplc="293C54AE">
      <w:start w:val="1"/>
      <w:numFmt w:val="bullet"/>
      <w:lvlText w:val="o"/>
      <w:lvlJc w:val="left"/>
      <w:pPr>
        <w:ind w:left="5760" w:hanging="360"/>
      </w:pPr>
      <w:rPr>
        <w:rFonts w:ascii="Courier New" w:hAnsi="Courier New" w:hint="default"/>
      </w:rPr>
    </w:lvl>
    <w:lvl w:ilvl="8" w:tplc="0D88751A">
      <w:start w:val="1"/>
      <w:numFmt w:val="bullet"/>
      <w:lvlText w:val=""/>
      <w:lvlJc w:val="left"/>
      <w:pPr>
        <w:ind w:left="6480" w:hanging="360"/>
      </w:pPr>
      <w:rPr>
        <w:rFonts w:ascii="Wingdings" w:hAnsi="Wingdings" w:hint="default"/>
      </w:rPr>
    </w:lvl>
  </w:abstractNum>
  <w:abstractNum w:abstractNumId="8" w15:restartNumberingAfterBreak="0">
    <w:nsid w:val="3782448B"/>
    <w:multiLevelType w:val="hybridMultilevel"/>
    <w:tmpl w:val="972A8A50"/>
    <w:lvl w:ilvl="0" w:tplc="B35ED4D4">
      <w:start w:val="1"/>
      <w:numFmt w:val="bullet"/>
      <w:lvlText w:val=""/>
      <w:lvlJc w:val="left"/>
      <w:pPr>
        <w:ind w:left="720" w:hanging="360"/>
      </w:pPr>
      <w:rPr>
        <w:rFonts w:ascii="Symbol" w:hAnsi="Symbol" w:hint="default"/>
      </w:rPr>
    </w:lvl>
    <w:lvl w:ilvl="1" w:tplc="8700B02A">
      <w:start w:val="1"/>
      <w:numFmt w:val="bullet"/>
      <w:lvlText w:val="o"/>
      <w:lvlJc w:val="left"/>
      <w:pPr>
        <w:ind w:left="1440" w:hanging="360"/>
      </w:pPr>
      <w:rPr>
        <w:rFonts w:ascii="Courier New" w:hAnsi="Courier New" w:hint="default"/>
      </w:rPr>
    </w:lvl>
    <w:lvl w:ilvl="2" w:tplc="AB1CFF44">
      <w:start w:val="1"/>
      <w:numFmt w:val="bullet"/>
      <w:lvlText w:val=""/>
      <w:lvlJc w:val="left"/>
      <w:pPr>
        <w:ind w:left="2160" w:hanging="360"/>
      </w:pPr>
      <w:rPr>
        <w:rFonts w:ascii="Wingdings" w:hAnsi="Wingdings" w:hint="default"/>
      </w:rPr>
    </w:lvl>
    <w:lvl w:ilvl="3" w:tplc="A1C815C6">
      <w:start w:val="1"/>
      <w:numFmt w:val="bullet"/>
      <w:lvlText w:val=""/>
      <w:lvlJc w:val="left"/>
      <w:pPr>
        <w:ind w:left="2880" w:hanging="360"/>
      </w:pPr>
      <w:rPr>
        <w:rFonts w:ascii="Symbol" w:hAnsi="Symbol" w:hint="default"/>
      </w:rPr>
    </w:lvl>
    <w:lvl w:ilvl="4" w:tplc="C1A2E2AE">
      <w:start w:val="1"/>
      <w:numFmt w:val="bullet"/>
      <w:lvlText w:val="o"/>
      <w:lvlJc w:val="left"/>
      <w:pPr>
        <w:ind w:left="3600" w:hanging="360"/>
      </w:pPr>
      <w:rPr>
        <w:rFonts w:ascii="Courier New" w:hAnsi="Courier New" w:hint="default"/>
      </w:rPr>
    </w:lvl>
    <w:lvl w:ilvl="5" w:tplc="E5D25CF0">
      <w:start w:val="1"/>
      <w:numFmt w:val="bullet"/>
      <w:lvlText w:val=""/>
      <w:lvlJc w:val="left"/>
      <w:pPr>
        <w:ind w:left="4320" w:hanging="360"/>
      </w:pPr>
      <w:rPr>
        <w:rFonts w:ascii="Wingdings" w:hAnsi="Wingdings" w:hint="default"/>
      </w:rPr>
    </w:lvl>
    <w:lvl w:ilvl="6" w:tplc="DF3C9A3C">
      <w:start w:val="1"/>
      <w:numFmt w:val="bullet"/>
      <w:lvlText w:val=""/>
      <w:lvlJc w:val="left"/>
      <w:pPr>
        <w:ind w:left="5040" w:hanging="360"/>
      </w:pPr>
      <w:rPr>
        <w:rFonts w:ascii="Symbol" w:hAnsi="Symbol" w:hint="default"/>
      </w:rPr>
    </w:lvl>
    <w:lvl w:ilvl="7" w:tplc="75D85B58">
      <w:start w:val="1"/>
      <w:numFmt w:val="bullet"/>
      <w:lvlText w:val="o"/>
      <w:lvlJc w:val="left"/>
      <w:pPr>
        <w:ind w:left="5760" w:hanging="360"/>
      </w:pPr>
      <w:rPr>
        <w:rFonts w:ascii="Courier New" w:hAnsi="Courier New" w:hint="default"/>
      </w:rPr>
    </w:lvl>
    <w:lvl w:ilvl="8" w:tplc="BCA8E9AE">
      <w:start w:val="1"/>
      <w:numFmt w:val="bullet"/>
      <w:lvlText w:val=""/>
      <w:lvlJc w:val="left"/>
      <w:pPr>
        <w:ind w:left="6480" w:hanging="360"/>
      </w:pPr>
      <w:rPr>
        <w:rFonts w:ascii="Wingdings" w:hAnsi="Wingdings" w:hint="default"/>
      </w:rPr>
    </w:lvl>
  </w:abstractNum>
  <w:abstractNum w:abstractNumId="9" w15:restartNumberingAfterBreak="0">
    <w:nsid w:val="3A3C4088"/>
    <w:multiLevelType w:val="hybridMultilevel"/>
    <w:tmpl w:val="C4B87C1A"/>
    <w:lvl w:ilvl="0" w:tplc="6486C0A2">
      <w:start w:val="1"/>
      <w:numFmt w:val="bullet"/>
      <w:lvlText w:val=""/>
      <w:lvlJc w:val="left"/>
      <w:pPr>
        <w:ind w:left="720" w:hanging="360"/>
      </w:pPr>
      <w:rPr>
        <w:rFonts w:ascii="Symbol" w:hAnsi="Symbol" w:hint="default"/>
      </w:rPr>
    </w:lvl>
    <w:lvl w:ilvl="1" w:tplc="B66021E4">
      <w:start w:val="1"/>
      <w:numFmt w:val="bullet"/>
      <w:lvlText w:val="o"/>
      <w:lvlJc w:val="left"/>
      <w:pPr>
        <w:ind w:left="1440" w:hanging="360"/>
      </w:pPr>
      <w:rPr>
        <w:rFonts w:ascii="Courier New" w:hAnsi="Courier New" w:hint="default"/>
      </w:rPr>
    </w:lvl>
    <w:lvl w:ilvl="2" w:tplc="90D4A8DA">
      <w:start w:val="1"/>
      <w:numFmt w:val="bullet"/>
      <w:lvlText w:val=""/>
      <w:lvlJc w:val="left"/>
      <w:pPr>
        <w:ind w:left="2160" w:hanging="360"/>
      </w:pPr>
      <w:rPr>
        <w:rFonts w:ascii="Wingdings" w:hAnsi="Wingdings" w:hint="default"/>
      </w:rPr>
    </w:lvl>
    <w:lvl w:ilvl="3" w:tplc="4AB445A4">
      <w:start w:val="1"/>
      <w:numFmt w:val="bullet"/>
      <w:lvlText w:val=""/>
      <w:lvlJc w:val="left"/>
      <w:pPr>
        <w:ind w:left="2880" w:hanging="360"/>
      </w:pPr>
      <w:rPr>
        <w:rFonts w:ascii="Symbol" w:hAnsi="Symbol" w:hint="default"/>
      </w:rPr>
    </w:lvl>
    <w:lvl w:ilvl="4" w:tplc="2F76064E">
      <w:start w:val="1"/>
      <w:numFmt w:val="bullet"/>
      <w:lvlText w:val="o"/>
      <w:lvlJc w:val="left"/>
      <w:pPr>
        <w:ind w:left="3600" w:hanging="360"/>
      </w:pPr>
      <w:rPr>
        <w:rFonts w:ascii="Courier New" w:hAnsi="Courier New" w:hint="default"/>
      </w:rPr>
    </w:lvl>
    <w:lvl w:ilvl="5" w:tplc="5A90CF90">
      <w:start w:val="1"/>
      <w:numFmt w:val="bullet"/>
      <w:lvlText w:val=""/>
      <w:lvlJc w:val="left"/>
      <w:pPr>
        <w:ind w:left="4320" w:hanging="360"/>
      </w:pPr>
      <w:rPr>
        <w:rFonts w:ascii="Wingdings" w:hAnsi="Wingdings" w:hint="default"/>
      </w:rPr>
    </w:lvl>
    <w:lvl w:ilvl="6" w:tplc="5086AC7A">
      <w:start w:val="1"/>
      <w:numFmt w:val="bullet"/>
      <w:lvlText w:val=""/>
      <w:lvlJc w:val="left"/>
      <w:pPr>
        <w:ind w:left="5040" w:hanging="360"/>
      </w:pPr>
      <w:rPr>
        <w:rFonts w:ascii="Symbol" w:hAnsi="Symbol" w:hint="default"/>
      </w:rPr>
    </w:lvl>
    <w:lvl w:ilvl="7" w:tplc="3E747C2C">
      <w:start w:val="1"/>
      <w:numFmt w:val="bullet"/>
      <w:lvlText w:val="o"/>
      <w:lvlJc w:val="left"/>
      <w:pPr>
        <w:ind w:left="5760" w:hanging="360"/>
      </w:pPr>
      <w:rPr>
        <w:rFonts w:ascii="Courier New" w:hAnsi="Courier New" w:hint="default"/>
      </w:rPr>
    </w:lvl>
    <w:lvl w:ilvl="8" w:tplc="02F267F2">
      <w:start w:val="1"/>
      <w:numFmt w:val="bullet"/>
      <w:lvlText w:val=""/>
      <w:lvlJc w:val="left"/>
      <w:pPr>
        <w:ind w:left="6480" w:hanging="360"/>
      </w:pPr>
      <w:rPr>
        <w:rFonts w:ascii="Wingdings" w:hAnsi="Wingdings" w:hint="default"/>
      </w:rPr>
    </w:lvl>
  </w:abstractNum>
  <w:abstractNum w:abstractNumId="10" w15:restartNumberingAfterBreak="0">
    <w:nsid w:val="3A4E1178"/>
    <w:multiLevelType w:val="hybridMultilevel"/>
    <w:tmpl w:val="CD20E200"/>
    <w:lvl w:ilvl="0" w:tplc="AF6A0E50">
      <w:start w:val="1"/>
      <w:numFmt w:val="bullet"/>
      <w:lvlText w:val=""/>
      <w:lvlJc w:val="left"/>
      <w:pPr>
        <w:ind w:left="720" w:hanging="360"/>
      </w:pPr>
      <w:rPr>
        <w:rFonts w:ascii="Symbol" w:hAnsi="Symbol" w:hint="default"/>
      </w:rPr>
    </w:lvl>
    <w:lvl w:ilvl="1" w:tplc="79146884">
      <w:start w:val="1"/>
      <w:numFmt w:val="bullet"/>
      <w:lvlText w:val="o"/>
      <w:lvlJc w:val="left"/>
      <w:pPr>
        <w:ind w:left="1440" w:hanging="360"/>
      </w:pPr>
      <w:rPr>
        <w:rFonts w:ascii="Courier New" w:hAnsi="Courier New" w:hint="default"/>
      </w:rPr>
    </w:lvl>
    <w:lvl w:ilvl="2" w:tplc="043CB50A">
      <w:start w:val="1"/>
      <w:numFmt w:val="bullet"/>
      <w:lvlText w:val=""/>
      <w:lvlJc w:val="left"/>
      <w:pPr>
        <w:ind w:left="2160" w:hanging="360"/>
      </w:pPr>
      <w:rPr>
        <w:rFonts w:ascii="Wingdings" w:hAnsi="Wingdings" w:hint="default"/>
      </w:rPr>
    </w:lvl>
    <w:lvl w:ilvl="3" w:tplc="C31A2DAE">
      <w:start w:val="1"/>
      <w:numFmt w:val="bullet"/>
      <w:lvlText w:val=""/>
      <w:lvlJc w:val="left"/>
      <w:pPr>
        <w:ind w:left="2880" w:hanging="360"/>
      </w:pPr>
      <w:rPr>
        <w:rFonts w:ascii="Symbol" w:hAnsi="Symbol" w:hint="default"/>
      </w:rPr>
    </w:lvl>
    <w:lvl w:ilvl="4" w:tplc="C07A9E5E">
      <w:start w:val="1"/>
      <w:numFmt w:val="bullet"/>
      <w:lvlText w:val="o"/>
      <w:lvlJc w:val="left"/>
      <w:pPr>
        <w:ind w:left="3600" w:hanging="360"/>
      </w:pPr>
      <w:rPr>
        <w:rFonts w:ascii="Courier New" w:hAnsi="Courier New" w:hint="default"/>
      </w:rPr>
    </w:lvl>
    <w:lvl w:ilvl="5" w:tplc="F642D8B2">
      <w:start w:val="1"/>
      <w:numFmt w:val="bullet"/>
      <w:lvlText w:val=""/>
      <w:lvlJc w:val="left"/>
      <w:pPr>
        <w:ind w:left="4320" w:hanging="360"/>
      </w:pPr>
      <w:rPr>
        <w:rFonts w:ascii="Wingdings" w:hAnsi="Wingdings" w:hint="default"/>
      </w:rPr>
    </w:lvl>
    <w:lvl w:ilvl="6" w:tplc="9FD09B9A">
      <w:start w:val="1"/>
      <w:numFmt w:val="bullet"/>
      <w:lvlText w:val=""/>
      <w:lvlJc w:val="left"/>
      <w:pPr>
        <w:ind w:left="5040" w:hanging="360"/>
      </w:pPr>
      <w:rPr>
        <w:rFonts w:ascii="Symbol" w:hAnsi="Symbol" w:hint="default"/>
      </w:rPr>
    </w:lvl>
    <w:lvl w:ilvl="7" w:tplc="1318F44E">
      <w:start w:val="1"/>
      <w:numFmt w:val="bullet"/>
      <w:lvlText w:val="o"/>
      <w:lvlJc w:val="left"/>
      <w:pPr>
        <w:ind w:left="5760" w:hanging="360"/>
      </w:pPr>
      <w:rPr>
        <w:rFonts w:ascii="Courier New" w:hAnsi="Courier New" w:hint="default"/>
      </w:rPr>
    </w:lvl>
    <w:lvl w:ilvl="8" w:tplc="1716EB8A">
      <w:start w:val="1"/>
      <w:numFmt w:val="bullet"/>
      <w:lvlText w:val=""/>
      <w:lvlJc w:val="left"/>
      <w:pPr>
        <w:ind w:left="6480" w:hanging="360"/>
      </w:pPr>
      <w:rPr>
        <w:rFonts w:ascii="Wingdings" w:hAnsi="Wingdings" w:hint="default"/>
      </w:rPr>
    </w:lvl>
  </w:abstractNum>
  <w:abstractNum w:abstractNumId="11" w15:restartNumberingAfterBreak="0">
    <w:nsid w:val="4315399F"/>
    <w:multiLevelType w:val="hybridMultilevel"/>
    <w:tmpl w:val="6DBC31A8"/>
    <w:lvl w:ilvl="0" w:tplc="4252C9C2">
      <w:start w:val="1"/>
      <w:numFmt w:val="bullet"/>
      <w:lvlText w:val=""/>
      <w:lvlJc w:val="left"/>
      <w:pPr>
        <w:ind w:left="720" w:hanging="360"/>
      </w:pPr>
      <w:rPr>
        <w:rFonts w:ascii="Symbol" w:hAnsi="Symbol" w:hint="default"/>
      </w:rPr>
    </w:lvl>
    <w:lvl w:ilvl="1" w:tplc="CFEAE9C8">
      <w:start w:val="1"/>
      <w:numFmt w:val="bullet"/>
      <w:lvlText w:val="o"/>
      <w:lvlJc w:val="left"/>
      <w:pPr>
        <w:ind w:left="1440" w:hanging="360"/>
      </w:pPr>
      <w:rPr>
        <w:rFonts w:ascii="Courier New" w:hAnsi="Courier New" w:hint="default"/>
      </w:rPr>
    </w:lvl>
    <w:lvl w:ilvl="2" w:tplc="25E8A5E6">
      <w:start w:val="1"/>
      <w:numFmt w:val="bullet"/>
      <w:lvlText w:val=""/>
      <w:lvlJc w:val="left"/>
      <w:pPr>
        <w:ind w:left="2160" w:hanging="360"/>
      </w:pPr>
      <w:rPr>
        <w:rFonts w:ascii="Wingdings" w:hAnsi="Wingdings" w:hint="default"/>
      </w:rPr>
    </w:lvl>
    <w:lvl w:ilvl="3" w:tplc="E7FE91E4">
      <w:start w:val="1"/>
      <w:numFmt w:val="bullet"/>
      <w:lvlText w:val=""/>
      <w:lvlJc w:val="left"/>
      <w:pPr>
        <w:ind w:left="2880" w:hanging="360"/>
      </w:pPr>
      <w:rPr>
        <w:rFonts w:ascii="Symbol" w:hAnsi="Symbol" w:hint="default"/>
      </w:rPr>
    </w:lvl>
    <w:lvl w:ilvl="4" w:tplc="660C31D0">
      <w:start w:val="1"/>
      <w:numFmt w:val="bullet"/>
      <w:lvlText w:val="o"/>
      <w:lvlJc w:val="left"/>
      <w:pPr>
        <w:ind w:left="3600" w:hanging="360"/>
      </w:pPr>
      <w:rPr>
        <w:rFonts w:ascii="Courier New" w:hAnsi="Courier New" w:hint="default"/>
      </w:rPr>
    </w:lvl>
    <w:lvl w:ilvl="5" w:tplc="5D90EC4E">
      <w:start w:val="1"/>
      <w:numFmt w:val="bullet"/>
      <w:lvlText w:val=""/>
      <w:lvlJc w:val="left"/>
      <w:pPr>
        <w:ind w:left="4320" w:hanging="360"/>
      </w:pPr>
      <w:rPr>
        <w:rFonts w:ascii="Wingdings" w:hAnsi="Wingdings" w:hint="default"/>
      </w:rPr>
    </w:lvl>
    <w:lvl w:ilvl="6" w:tplc="12B286AE">
      <w:start w:val="1"/>
      <w:numFmt w:val="bullet"/>
      <w:lvlText w:val=""/>
      <w:lvlJc w:val="left"/>
      <w:pPr>
        <w:ind w:left="5040" w:hanging="360"/>
      </w:pPr>
      <w:rPr>
        <w:rFonts w:ascii="Symbol" w:hAnsi="Symbol" w:hint="default"/>
      </w:rPr>
    </w:lvl>
    <w:lvl w:ilvl="7" w:tplc="40742BF0">
      <w:start w:val="1"/>
      <w:numFmt w:val="bullet"/>
      <w:lvlText w:val="o"/>
      <w:lvlJc w:val="left"/>
      <w:pPr>
        <w:ind w:left="5760" w:hanging="360"/>
      </w:pPr>
      <w:rPr>
        <w:rFonts w:ascii="Courier New" w:hAnsi="Courier New" w:hint="default"/>
      </w:rPr>
    </w:lvl>
    <w:lvl w:ilvl="8" w:tplc="0C7EA06C">
      <w:start w:val="1"/>
      <w:numFmt w:val="bullet"/>
      <w:lvlText w:val=""/>
      <w:lvlJc w:val="left"/>
      <w:pPr>
        <w:ind w:left="6480" w:hanging="360"/>
      </w:pPr>
      <w:rPr>
        <w:rFonts w:ascii="Wingdings" w:hAnsi="Wingdings" w:hint="default"/>
      </w:rPr>
    </w:lvl>
  </w:abstractNum>
  <w:abstractNum w:abstractNumId="12" w15:restartNumberingAfterBreak="0">
    <w:nsid w:val="4AA02CF8"/>
    <w:multiLevelType w:val="hybridMultilevel"/>
    <w:tmpl w:val="E780A82A"/>
    <w:lvl w:ilvl="0" w:tplc="FA9A89F6">
      <w:start w:val="1"/>
      <w:numFmt w:val="bullet"/>
      <w:lvlText w:val=""/>
      <w:lvlJc w:val="left"/>
      <w:pPr>
        <w:ind w:left="720" w:hanging="360"/>
      </w:pPr>
      <w:rPr>
        <w:rFonts w:ascii="Symbol" w:hAnsi="Symbol" w:hint="default"/>
      </w:rPr>
    </w:lvl>
    <w:lvl w:ilvl="1" w:tplc="0596CA12">
      <w:start w:val="1"/>
      <w:numFmt w:val="bullet"/>
      <w:lvlText w:val="o"/>
      <w:lvlJc w:val="left"/>
      <w:pPr>
        <w:ind w:left="1440" w:hanging="360"/>
      </w:pPr>
      <w:rPr>
        <w:rFonts w:ascii="Courier New" w:hAnsi="Courier New" w:hint="default"/>
      </w:rPr>
    </w:lvl>
    <w:lvl w:ilvl="2" w:tplc="8C924EE6">
      <w:start w:val="1"/>
      <w:numFmt w:val="bullet"/>
      <w:lvlText w:val=""/>
      <w:lvlJc w:val="left"/>
      <w:pPr>
        <w:ind w:left="2160" w:hanging="360"/>
      </w:pPr>
      <w:rPr>
        <w:rFonts w:ascii="Wingdings" w:hAnsi="Wingdings" w:hint="default"/>
      </w:rPr>
    </w:lvl>
    <w:lvl w:ilvl="3" w:tplc="60CAB7C0">
      <w:start w:val="1"/>
      <w:numFmt w:val="bullet"/>
      <w:lvlText w:val=""/>
      <w:lvlJc w:val="left"/>
      <w:pPr>
        <w:ind w:left="2880" w:hanging="360"/>
      </w:pPr>
      <w:rPr>
        <w:rFonts w:ascii="Symbol" w:hAnsi="Symbol" w:hint="default"/>
      </w:rPr>
    </w:lvl>
    <w:lvl w:ilvl="4" w:tplc="C9182128">
      <w:start w:val="1"/>
      <w:numFmt w:val="bullet"/>
      <w:lvlText w:val="o"/>
      <w:lvlJc w:val="left"/>
      <w:pPr>
        <w:ind w:left="3600" w:hanging="360"/>
      </w:pPr>
      <w:rPr>
        <w:rFonts w:ascii="Courier New" w:hAnsi="Courier New" w:hint="default"/>
      </w:rPr>
    </w:lvl>
    <w:lvl w:ilvl="5" w:tplc="40A0A1EE">
      <w:start w:val="1"/>
      <w:numFmt w:val="bullet"/>
      <w:lvlText w:val=""/>
      <w:lvlJc w:val="left"/>
      <w:pPr>
        <w:ind w:left="4320" w:hanging="360"/>
      </w:pPr>
      <w:rPr>
        <w:rFonts w:ascii="Wingdings" w:hAnsi="Wingdings" w:hint="default"/>
      </w:rPr>
    </w:lvl>
    <w:lvl w:ilvl="6" w:tplc="A544A208">
      <w:start w:val="1"/>
      <w:numFmt w:val="bullet"/>
      <w:lvlText w:val=""/>
      <w:lvlJc w:val="left"/>
      <w:pPr>
        <w:ind w:left="5040" w:hanging="360"/>
      </w:pPr>
      <w:rPr>
        <w:rFonts w:ascii="Symbol" w:hAnsi="Symbol" w:hint="default"/>
      </w:rPr>
    </w:lvl>
    <w:lvl w:ilvl="7" w:tplc="99EC9A12">
      <w:start w:val="1"/>
      <w:numFmt w:val="bullet"/>
      <w:lvlText w:val="o"/>
      <w:lvlJc w:val="left"/>
      <w:pPr>
        <w:ind w:left="5760" w:hanging="360"/>
      </w:pPr>
      <w:rPr>
        <w:rFonts w:ascii="Courier New" w:hAnsi="Courier New" w:hint="default"/>
      </w:rPr>
    </w:lvl>
    <w:lvl w:ilvl="8" w:tplc="4D261770">
      <w:start w:val="1"/>
      <w:numFmt w:val="bullet"/>
      <w:lvlText w:val=""/>
      <w:lvlJc w:val="left"/>
      <w:pPr>
        <w:ind w:left="6480" w:hanging="360"/>
      </w:pPr>
      <w:rPr>
        <w:rFonts w:ascii="Wingdings" w:hAnsi="Wingdings" w:hint="default"/>
      </w:rPr>
    </w:lvl>
  </w:abstractNum>
  <w:abstractNum w:abstractNumId="13" w15:restartNumberingAfterBreak="0">
    <w:nsid w:val="4F472A5F"/>
    <w:multiLevelType w:val="hybridMultilevel"/>
    <w:tmpl w:val="6C1840C2"/>
    <w:lvl w:ilvl="0" w:tplc="A0DED7B6">
      <w:start w:val="1"/>
      <w:numFmt w:val="bullet"/>
      <w:lvlText w:val=""/>
      <w:lvlJc w:val="left"/>
      <w:pPr>
        <w:ind w:left="720" w:hanging="360"/>
      </w:pPr>
      <w:rPr>
        <w:rFonts w:ascii="Symbol" w:hAnsi="Symbol" w:hint="default"/>
      </w:rPr>
    </w:lvl>
    <w:lvl w:ilvl="1" w:tplc="1D3E28CE">
      <w:start w:val="1"/>
      <w:numFmt w:val="bullet"/>
      <w:lvlText w:val="o"/>
      <w:lvlJc w:val="left"/>
      <w:pPr>
        <w:ind w:left="1440" w:hanging="360"/>
      </w:pPr>
      <w:rPr>
        <w:rFonts w:ascii="Courier New" w:hAnsi="Courier New" w:hint="default"/>
      </w:rPr>
    </w:lvl>
    <w:lvl w:ilvl="2" w:tplc="DD20A870">
      <w:start w:val="1"/>
      <w:numFmt w:val="bullet"/>
      <w:lvlText w:val=""/>
      <w:lvlJc w:val="left"/>
      <w:pPr>
        <w:ind w:left="2160" w:hanging="360"/>
      </w:pPr>
      <w:rPr>
        <w:rFonts w:ascii="Wingdings" w:hAnsi="Wingdings" w:hint="default"/>
      </w:rPr>
    </w:lvl>
    <w:lvl w:ilvl="3" w:tplc="482AFC1A">
      <w:start w:val="1"/>
      <w:numFmt w:val="bullet"/>
      <w:lvlText w:val=""/>
      <w:lvlJc w:val="left"/>
      <w:pPr>
        <w:ind w:left="2880" w:hanging="360"/>
      </w:pPr>
      <w:rPr>
        <w:rFonts w:ascii="Symbol" w:hAnsi="Symbol" w:hint="default"/>
      </w:rPr>
    </w:lvl>
    <w:lvl w:ilvl="4" w:tplc="10DADF84">
      <w:start w:val="1"/>
      <w:numFmt w:val="bullet"/>
      <w:lvlText w:val="o"/>
      <w:lvlJc w:val="left"/>
      <w:pPr>
        <w:ind w:left="3600" w:hanging="360"/>
      </w:pPr>
      <w:rPr>
        <w:rFonts w:ascii="Courier New" w:hAnsi="Courier New" w:hint="default"/>
      </w:rPr>
    </w:lvl>
    <w:lvl w:ilvl="5" w:tplc="6B1CA64E">
      <w:start w:val="1"/>
      <w:numFmt w:val="bullet"/>
      <w:lvlText w:val=""/>
      <w:lvlJc w:val="left"/>
      <w:pPr>
        <w:ind w:left="4320" w:hanging="360"/>
      </w:pPr>
      <w:rPr>
        <w:rFonts w:ascii="Wingdings" w:hAnsi="Wingdings" w:hint="default"/>
      </w:rPr>
    </w:lvl>
    <w:lvl w:ilvl="6" w:tplc="6B3A092A">
      <w:start w:val="1"/>
      <w:numFmt w:val="bullet"/>
      <w:lvlText w:val=""/>
      <w:lvlJc w:val="left"/>
      <w:pPr>
        <w:ind w:left="5040" w:hanging="360"/>
      </w:pPr>
      <w:rPr>
        <w:rFonts w:ascii="Symbol" w:hAnsi="Symbol" w:hint="default"/>
      </w:rPr>
    </w:lvl>
    <w:lvl w:ilvl="7" w:tplc="05B402A6">
      <w:start w:val="1"/>
      <w:numFmt w:val="bullet"/>
      <w:lvlText w:val="o"/>
      <w:lvlJc w:val="left"/>
      <w:pPr>
        <w:ind w:left="5760" w:hanging="360"/>
      </w:pPr>
      <w:rPr>
        <w:rFonts w:ascii="Courier New" w:hAnsi="Courier New" w:hint="default"/>
      </w:rPr>
    </w:lvl>
    <w:lvl w:ilvl="8" w:tplc="D5B87FC2">
      <w:start w:val="1"/>
      <w:numFmt w:val="bullet"/>
      <w:lvlText w:val=""/>
      <w:lvlJc w:val="left"/>
      <w:pPr>
        <w:ind w:left="6480" w:hanging="360"/>
      </w:pPr>
      <w:rPr>
        <w:rFonts w:ascii="Wingdings" w:hAnsi="Wingdings" w:hint="default"/>
      </w:rPr>
    </w:lvl>
  </w:abstractNum>
  <w:abstractNum w:abstractNumId="14" w15:restartNumberingAfterBreak="0">
    <w:nsid w:val="4F6B7B06"/>
    <w:multiLevelType w:val="hybridMultilevel"/>
    <w:tmpl w:val="CA968B8E"/>
    <w:lvl w:ilvl="0" w:tplc="2A7C3348">
      <w:start w:val="1"/>
      <w:numFmt w:val="bullet"/>
      <w:lvlText w:val=""/>
      <w:lvlJc w:val="left"/>
      <w:pPr>
        <w:ind w:left="720" w:hanging="360"/>
      </w:pPr>
      <w:rPr>
        <w:rFonts w:ascii="Symbol" w:hAnsi="Symbol" w:hint="default"/>
      </w:rPr>
    </w:lvl>
    <w:lvl w:ilvl="1" w:tplc="DB4A4692">
      <w:start w:val="1"/>
      <w:numFmt w:val="bullet"/>
      <w:lvlText w:val="o"/>
      <w:lvlJc w:val="left"/>
      <w:pPr>
        <w:ind w:left="1440" w:hanging="360"/>
      </w:pPr>
      <w:rPr>
        <w:rFonts w:ascii="Courier New" w:hAnsi="Courier New" w:hint="default"/>
      </w:rPr>
    </w:lvl>
    <w:lvl w:ilvl="2" w:tplc="9AF66E6C">
      <w:start w:val="1"/>
      <w:numFmt w:val="bullet"/>
      <w:lvlText w:val=""/>
      <w:lvlJc w:val="left"/>
      <w:pPr>
        <w:ind w:left="2160" w:hanging="360"/>
      </w:pPr>
      <w:rPr>
        <w:rFonts w:ascii="Wingdings" w:hAnsi="Wingdings" w:hint="default"/>
      </w:rPr>
    </w:lvl>
    <w:lvl w:ilvl="3" w:tplc="ABA67B38">
      <w:start w:val="1"/>
      <w:numFmt w:val="bullet"/>
      <w:lvlText w:val=""/>
      <w:lvlJc w:val="left"/>
      <w:pPr>
        <w:ind w:left="2880" w:hanging="360"/>
      </w:pPr>
      <w:rPr>
        <w:rFonts w:ascii="Symbol" w:hAnsi="Symbol" w:hint="default"/>
      </w:rPr>
    </w:lvl>
    <w:lvl w:ilvl="4" w:tplc="9ACC137A">
      <w:start w:val="1"/>
      <w:numFmt w:val="bullet"/>
      <w:lvlText w:val="o"/>
      <w:lvlJc w:val="left"/>
      <w:pPr>
        <w:ind w:left="3600" w:hanging="360"/>
      </w:pPr>
      <w:rPr>
        <w:rFonts w:ascii="Courier New" w:hAnsi="Courier New" w:hint="default"/>
      </w:rPr>
    </w:lvl>
    <w:lvl w:ilvl="5" w:tplc="A3FA5F4A">
      <w:start w:val="1"/>
      <w:numFmt w:val="bullet"/>
      <w:lvlText w:val=""/>
      <w:lvlJc w:val="left"/>
      <w:pPr>
        <w:ind w:left="4320" w:hanging="360"/>
      </w:pPr>
      <w:rPr>
        <w:rFonts w:ascii="Wingdings" w:hAnsi="Wingdings" w:hint="default"/>
      </w:rPr>
    </w:lvl>
    <w:lvl w:ilvl="6" w:tplc="F9A4CD44">
      <w:start w:val="1"/>
      <w:numFmt w:val="bullet"/>
      <w:lvlText w:val=""/>
      <w:lvlJc w:val="left"/>
      <w:pPr>
        <w:ind w:left="5040" w:hanging="360"/>
      </w:pPr>
      <w:rPr>
        <w:rFonts w:ascii="Symbol" w:hAnsi="Symbol" w:hint="default"/>
      </w:rPr>
    </w:lvl>
    <w:lvl w:ilvl="7" w:tplc="24B6E098">
      <w:start w:val="1"/>
      <w:numFmt w:val="bullet"/>
      <w:lvlText w:val="o"/>
      <w:lvlJc w:val="left"/>
      <w:pPr>
        <w:ind w:left="5760" w:hanging="360"/>
      </w:pPr>
      <w:rPr>
        <w:rFonts w:ascii="Courier New" w:hAnsi="Courier New" w:hint="default"/>
      </w:rPr>
    </w:lvl>
    <w:lvl w:ilvl="8" w:tplc="D262A7BA">
      <w:start w:val="1"/>
      <w:numFmt w:val="bullet"/>
      <w:lvlText w:val=""/>
      <w:lvlJc w:val="left"/>
      <w:pPr>
        <w:ind w:left="6480" w:hanging="360"/>
      </w:pPr>
      <w:rPr>
        <w:rFonts w:ascii="Wingdings" w:hAnsi="Wingdings" w:hint="default"/>
      </w:rPr>
    </w:lvl>
  </w:abstractNum>
  <w:abstractNum w:abstractNumId="15" w15:restartNumberingAfterBreak="0">
    <w:nsid w:val="516C64D8"/>
    <w:multiLevelType w:val="hybridMultilevel"/>
    <w:tmpl w:val="F120EFFC"/>
    <w:lvl w:ilvl="0" w:tplc="4DBA2ED2">
      <w:start w:val="1"/>
      <w:numFmt w:val="bullet"/>
      <w:lvlText w:val=""/>
      <w:lvlJc w:val="left"/>
      <w:pPr>
        <w:ind w:left="720" w:hanging="360"/>
      </w:pPr>
      <w:rPr>
        <w:rFonts w:ascii="Symbol" w:hAnsi="Symbol" w:hint="default"/>
      </w:rPr>
    </w:lvl>
    <w:lvl w:ilvl="1" w:tplc="8A626A78">
      <w:start w:val="1"/>
      <w:numFmt w:val="bullet"/>
      <w:lvlText w:val="o"/>
      <w:lvlJc w:val="left"/>
      <w:pPr>
        <w:ind w:left="1440" w:hanging="360"/>
      </w:pPr>
      <w:rPr>
        <w:rFonts w:ascii="Courier New" w:hAnsi="Courier New" w:hint="default"/>
      </w:rPr>
    </w:lvl>
    <w:lvl w:ilvl="2" w:tplc="DA1C0ABA">
      <w:start w:val="1"/>
      <w:numFmt w:val="bullet"/>
      <w:lvlText w:val=""/>
      <w:lvlJc w:val="left"/>
      <w:pPr>
        <w:ind w:left="2160" w:hanging="360"/>
      </w:pPr>
      <w:rPr>
        <w:rFonts w:ascii="Wingdings" w:hAnsi="Wingdings" w:hint="default"/>
      </w:rPr>
    </w:lvl>
    <w:lvl w:ilvl="3" w:tplc="F05E0B06">
      <w:start w:val="1"/>
      <w:numFmt w:val="bullet"/>
      <w:lvlText w:val=""/>
      <w:lvlJc w:val="left"/>
      <w:pPr>
        <w:ind w:left="2880" w:hanging="360"/>
      </w:pPr>
      <w:rPr>
        <w:rFonts w:ascii="Symbol" w:hAnsi="Symbol" w:hint="default"/>
      </w:rPr>
    </w:lvl>
    <w:lvl w:ilvl="4" w:tplc="5CB89126">
      <w:start w:val="1"/>
      <w:numFmt w:val="bullet"/>
      <w:lvlText w:val="o"/>
      <w:lvlJc w:val="left"/>
      <w:pPr>
        <w:ind w:left="3600" w:hanging="360"/>
      </w:pPr>
      <w:rPr>
        <w:rFonts w:ascii="Courier New" w:hAnsi="Courier New" w:hint="default"/>
      </w:rPr>
    </w:lvl>
    <w:lvl w:ilvl="5" w:tplc="E96ED4D8">
      <w:start w:val="1"/>
      <w:numFmt w:val="bullet"/>
      <w:lvlText w:val=""/>
      <w:lvlJc w:val="left"/>
      <w:pPr>
        <w:ind w:left="4320" w:hanging="360"/>
      </w:pPr>
      <w:rPr>
        <w:rFonts w:ascii="Wingdings" w:hAnsi="Wingdings" w:hint="default"/>
      </w:rPr>
    </w:lvl>
    <w:lvl w:ilvl="6" w:tplc="0AE0878A">
      <w:start w:val="1"/>
      <w:numFmt w:val="bullet"/>
      <w:lvlText w:val=""/>
      <w:lvlJc w:val="left"/>
      <w:pPr>
        <w:ind w:left="5040" w:hanging="360"/>
      </w:pPr>
      <w:rPr>
        <w:rFonts w:ascii="Symbol" w:hAnsi="Symbol" w:hint="default"/>
      </w:rPr>
    </w:lvl>
    <w:lvl w:ilvl="7" w:tplc="34343608">
      <w:start w:val="1"/>
      <w:numFmt w:val="bullet"/>
      <w:lvlText w:val="o"/>
      <w:lvlJc w:val="left"/>
      <w:pPr>
        <w:ind w:left="5760" w:hanging="360"/>
      </w:pPr>
      <w:rPr>
        <w:rFonts w:ascii="Courier New" w:hAnsi="Courier New" w:hint="default"/>
      </w:rPr>
    </w:lvl>
    <w:lvl w:ilvl="8" w:tplc="29C6EA08">
      <w:start w:val="1"/>
      <w:numFmt w:val="bullet"/>
      <w:lvlText w:val=""/>
      <w:lvlJc w:val="left"/>
      <w:pPr>
        <w:ind w:left="6480" w:hanging="360"/>
      </w:pPr>
      <w:rPr>
        <w:rFonts w:ascii="Wingdings" w:hAnsi="Wingdings" w:hint="default"/>
      </w:rPr>
    </w:lvl>
  </w:abstractNum>
  <w:abstractNum w:abstractNumId="16" w15:restartNumberingAfterBreak="0">
    <w:nsid w:val="522E716B"/>
    <w:multiLevelType w:val="hybridMultilevel"/>
    <w:tmpl w:val="D9EE30D8"/>
    <w:lvl w:ilvl="0" w:tplc="133C472C">
      <w:start w:val="1"/>
      <w:numFmt w:val="bullet"/>
      <w:lvlText w:val=""/>
      <w:lvlJc w:val="left"/>
      <w:pPr>
        <w:ind w:left="720" w:hanging="360"/>
      </w:pPr>
      <w:rPr>
        <w:rFonts w:ascii="Symbol" w:hAnsi="Symbol" w:hint="default"/>
      </w:rPr>
    </w:lvl>
    <w:lvl w:ilvl="1" w:tplc="DFF09DE0">
      <w:start w:val="1"/>
      <w:numFmt w:val="bullet"/>
      <w:lvlText w:val="o"/>
      <w:lvlJc w:val="left"/>
      <w:pPr>
        <w:ind w:left="1440" w:hanging="360"/>
      </w:pPr>
      <w:rPr>
        <w:rFonts w:ascii="Courier New" w:hAnsi="Courier New" w:hint="default"/>
      </w:rPr>
    </w:lvl>
    <w:lvl w:ilvl="2" w:tplc="11625EC2">
      <w:start w:val="1"/>
      <w:numFmt w:val="bullet"/>
      <w:lvlText w:val=""/>
      <w:lvlJc w:val="left"/>
      <w:pPr>
        <w:ind w:left="2160" w:hanging="360"/>
      </w:pPr>
      <w:rPr>
        <w:rFonts w:ascii="Wingdings" w:hAnsi="Wingdings" w:hint="default"/>
      </w:rPr>
    </w:lvl>
    <w:lvl w:ilvl="3" w:tplc="AE78A02A">
      <w:start w:val="1"/>
      <w:numFmt w:val="bullet"/>
      <w:lvlText w:val=""/>
      <w:lvlJc w:val="left"/>
      <w:pPr>
        <w:ind w:left="2880" w:hanging="360"/>
      </w:pPr>
      <w:rPr>
        <w:rFonts w:ascii="Symbol" w:hAnsi="Symbol" w:hint="default"/>
      </w:rPr>
    </w:lvl>
    <w:lvl w:ilvl="4" w:tplc="0CFA34DC">
      <w:start w:val="1"/>
      <w:numFmt w:val="bullet"/>
      <w:lvlText w:val="o"/>
      <w:lvlJc w:val="left"/>
      <w:pPr>
        <w:ind w:left="3600" w:hanging="360"/>
      </w:pPr>
      <w:rPr>
        <w:rFonts w:ascii="Courier New" w:hAnsi="Courier New" w:hint="default"/>
      </w:rPr>
    </w:lvl>
    <w:lvl w:ilvl="5" w:tplc="61BA74FA">
      <w:start w:val="1"/>
      <w:numFmt w:val="bullet"/>
      <w:lvlText w:val=""/>
      <w:lvlJc w:val="left"/>
      <w:pPr>
        <w:ind w:left="4320" w:hanging="360"/>
      </w:pPr>
      <w:rPr>
        <w:rFonts w:ascii="Wingdings" w:hAnsi="Wingdings" w:hint="default"/>
      </w:rPr>
    </w:lvl>
    <w:lvl w:ilvl="6" w:tplc="1CA2CAA4">
      <w:start w:val="1"/>
      <w:numFmt w:val="bullet"/>
      <w:lvlText w:val=""/>
      <w:lvlJc w:val="left"/>
      <w:pPr>
        <w:ind w:left="5040" w:hanging="360"/>
      </w:pPr>
      <w:rPr>
        <w:rFonts w:ascii="Symbol" w:hAnsi="Symbol" w:hint="default"/>
      </w:rPr>
    </w:lvl>
    <w:lvl w:ilvl="7" w:tplc="B0BA65CC">
      <w:start w:val="1"/>
      <w:numFmt w:val="bullet"/>
      <w:lvlText w:val="o"/>
      <w:lvlJc w:val="left"/>
      <w:pPr>
        <w:ind w:left="5760" w:hanging="360"/>
      </w:pPr>
      <w:rPr>
        <w:rFonts w:ascii="Courier New" w:hAnsi="Courier New" w:hint="default"/>
      </w:rPr>
    </w:lvl>
    <w:lvl w:ilvl="8" w:tplc="C5F013DC">
      <w:start w:val="1"/>
      <w:numFmt w:val="bullet"/>
      <w:lvlText w:val=""/>
      <w:lvlJc w:val="left"/>
      <w:pPr>
        <w:ind w:left="6480" w:hanging="360"/>
      </w:pPr>
      <w:rPr>
        <w:rFonts w:ascii="Wingdings" w:hAnsi="Wingdings" w:hint="default"/>
      </w:rPr>
    </w:lvl>
  </w:abstractNum>
  <w:abstractNum w:abstractNumId="17" w15:restartNumberingAfterBreak="0">
    <w:nsid w:val="527B11F1"/>
    <w:multiLevelType w:val="hybridMultilevel"/>
    <w:tmpl w:val="171017F8"/>
    <w:lvl w:ilvl="0" w:tplc="0E0670AE">
      <w:start w:val="1"/>
      <w:numFmt w:val="bullet"/>
      <w:lvlText w:val=""/>
      <w:lvlJc w:val="left"/>
      <w:pPr>
        <w:ind w:left="720" w:hanging="360"/>
      </w:pPr>
      <w:rPr>
        <w:rFonts w:ascii="Symbol" w:hAnsi="Symbol" w:hint="default"/>
      </w:rPr>
    </w:lvl>
    <w:lvl w:ilvl="1" w:tplc="25F217D6">
      <w:start w:val="1"/>
      <w:numFmt w:val="bullet"/>
      <w:lvlText w:val="o"/>
      <w:lvlJc w:val="left"/>
      <w:pPr>
        <w:ind w:left="1440" w:hanging="360"/>
      </w:pPr>
      <w:rPr>
        <w:rFonts w:ascii="Courier New" w:hAnsi="Courier New" w:hint="default"/>
      </w:rPr>
    </w:lvl>
    <w:lvl w:ilvl="2" w:tplc="ABEAE2A8">
      <w:start w:val="1"/>
      <w:numFmt w:val="bullet"/>
      <w:lvlText w:val=""/>
      <w:lvlJc w:val="left"/>
      <w:pPr>
        <w:ind w:left="2160" w:hanging="360"/>
      </w:pPr>
      <w:rPr>
        <w:rFonts w:ascii="Wingdings" w:hAnsi="Wingdings" w:hint="default"/>
      </w:rPr>
    </w:lvl>
    <w:lvl w:ilvl="3" w:tplc="07A488D2">
      <w:start w:val="1"/>
      <w:numFmt w:val="bullet"/>
      <w:lvlText w:val=""/>
      <w:lvlJc w:val="left"/>
      <w:pPr>
        <w:ind w:left="2880" w:hanging="360"/>
      </w:pPr>
      <w:rPr>
        <w:rFonts w:ascii="Symbol" w:hAnsi="Symbol" w:hint="default"/>
      </w:rPr>
    </w:lvl>
    <w:lvl w:ilvl="4" w:tplc="5B02F3C0">
      <w:start w:val="1"/>
      <w:numFmt w:val="bullet"/>
      <w:lvlText w:val="o"/>
      <w:lvlJc w:val="left"/>
      <w:pPr>
        <w:ind w:left="3600" w:hanging="360"/>
      </w:pPr>
      <w:rPr>
        <w:rFonts w:ascii="Courier New" w:hAnsi="Courier New" w:hint="default"/>
      </w:rPr>
    </w:lvl>
    <w:lvl w:ilvl="5" w:tplc="98A0CC90">
      <w:start w:val="1"/>
      <w:numFmt w:val="bullet"/>
      <w:lvlText w:val=""/>
      <w:lvlJc w:val="left"/>
      <w:pPr>
        <w:ind w:left="4320" w:hanging="360"/>
      </w:pPr>
      <w:rPr>
        <w:rFonts w:ascii="Wingdings" w:hAnsi="Wingdings" w:hint="default"/>
      </w:rPr>
    </w:lvl>
    <w:lvl w:ilvl="6" w:tplc="5BA426C4">
      <w:start w:val="1"/>
      <w:numFmt w:val="bullet"/>
      <w:lvlText w:val=""/>
      <w:lvlJc w:val="left"/>
      <w:pPr>
        <w:ind w:left="5040" w:hanging="360"/>
      </w:pPr>
      <w:rPr>
        <w:rFonts w:ascii="Symbol" w:hAnsi="Symbol" w:hint="default"/>
      </w:rPr>
    </w:lvl>
    <w:lvl w:ilvl="7" w:tplc="A9FE1A92">
      <w:start w:val="1"/>
      <w:numFmt w:val="bullet"/>
      <w:lvlText w:val="o"/>
      <w:lvlJc w:val="left"/>
      <w:pPr>
        <w:ind w:left="5760" w:hanging="360"/>
      </w:pPr>
      <w:rPr>
        <w:rFonts w:ascii="Courier New" w:hAnsi="Courier New" w:hint="default"/>
      </w:rPr>
    </w:lvl>
    <w:lvl w:ilvl="8" w:tplc="BD5E3632">
      <w:start w:val="1"/>
      <w:numFmt w:val="bullet"/>
      <w:lvlText w:val=""/>
      <w:lvlJc w:val="left"/>
      <w:pPr>
        <w:ind w:left="6480" w:hanging="360"/>
      </w:pPr>
      <w:rPr>
        <w:rFonts w:ascii="Wingdings" w:hAnsi="Wingdings" w:hint="default"/>
      </w:rPr>
    </w:lvl>
  </w:abstractNum>
  <w:abstractNum w:abstractNumId="18" w15:restartNumberingAfterBreak="0">
    <w:nsid w:val="55E56761"/>
    <w:multiLevelType w:val="hybridMultilevel"/>
    <w:tmpl w:val="6C603CC6"/>
    <w:lvl w:ilvl="0" w:tplc="FFD889EE">
      <w:start w:val="1"/>
      <w:numFmt w:val="bullet"/>
      <w:lvlText w:val=""/>
      <w:lvlJc w:val="left"/>
      <w:pPr>
        <w:ind w:left="720" w:hanging="360"/>
      </w:pPr>
      <w:rPr>
        <w:rFonts w:ascii="Symbol" w:hAnsi="Symbol" w:hint="default"/>
      </w:rPr>
    </w:lvl>
    <w:lvl w:ilvl="1" w:tplc="FCCA9424">
      <w:start w:val="1"/>
      <w:numFmt w:val="bullet"/>
      <w:lvlText w:val="o"/>
      <w:lvlJc w:val="left"/>
      <w:pPr>
        <w:ind w:left="1440" w:hanging="360"/>
      </w:pPr>
      <w:rPr>
        <w:rFonts w:ascii="Courier New" w:hAnsi="Courier New" w:hint="default"/>
      </w:rPr>
    </w:lvl>
    <w:lvl w:ilvl="2" w:tplc="BC14C0F4">
      <w:start w:val="1"/>
      <w:numFmt w:val="bullet"/>
      <w:lvlText w:val=""/>
      <w:lvlJc w:val="left"/>
      <w:pPr>
        <w:ind w:left="2160" w:hanging="360"/>
      </w:pPr>
      <w:rPr>
        <w:rFonts w:ascii="Wingdings" w:hAnsi="Wingdings" w:hint="default"/>
      </w:rPr>
    </w:lvl>
    <w:lvl w:ilvl="3" w:tplc="F000B25C">
      <w:start w:val="1"/>
      <w:numFmt w:val="bullet"/>
      <w:lvlText w:val=""/>
      <w:lvlJc w:val="left"/>
      <w:pPr>
        <w:ind w:left="2880" w:hanging="360"/>
      </w:pPr>
      <w:rPr>
        <w:rFonts w:ascii="Symbol" w:hAnsi="Symbol" w:hint="default"/>
      </w:rPr>
    </w:lvl>
    <w:lvl w:ilvl="4" w:tplc="0E367964">
      <w:start w:val="1"/>
      <w:numFmt w:val="bullet"/>
      <w:lvlText w:val="o"/>
      <w:lvlJc w:val="left"/>
      <w:pPr>
        <w:ind w:left="3600" w:hanging="360"/>
      </w:pPr>
      <w:rPr>
        <w:rFonts w:ascii="Courier New" w:hAnsi="Courier New" w:hint="default"/>
      </w:rPr>
    </w:lvl>
    <w:lvl w:ilvl="5" w:tplc="73F62F40">
      <w:start w:val="1"/>
      <w:numFmt w:val="bullet"/>
      <w:lvlText w:val=""/>
      <w:lvlJc w:val="left"/>
      <w:pPr>
        <w:ind w:left="4320" w:hanging="360"/>
      </w:pPr>
      <w:rPr>
        <w:rFonts w:ascii="Wingdings" w:hAnsi="Wingdings" w:hint="default"/>
      </w:rPr>
    </w:lvl>
    <w:lvl w:ilvl="6" w:tplc="3528C866">
      <w:start w:val="1"/>
      <w:numFmt w:val="bullet"/>
      <w:lvlText w:val=""/>
      <w:lvlJc w:val="left"/>
      <w:pPr>
        <w:ind w:left="5040" w:hanging="360"/>
      </w:pPr>
      <w:rPr>
        <w:rFonts w:ascii="Symbol" w:hAnsi="Symbol" w:hint="default"/>
      </w:rPr>
    </w:lvl>
    <w:lvl w:ilvl="7" w:tplc="7960E990">
      <w:start w:val="1"/>
      <w:numFmt w:val="bullet"/>
      <w:lvlText w:val="o"/>
      <w:lvlJc w:val="left"/>
      <w:pPr>
        <w:ind w:left="5760" w:hanging="360"/>
      </w:pPr>
      <w:rPr>
        <w:rFonts w:ascii="Courier New" w:hAnsi="Courier New" w:hint="default"/>
      </w:rPr>
    </w:lvl>
    <w:lvl w:ilvl="8" w:tplc="B6964504">
      <w:start w:val="1"/>
      <w:numFmt w:val="bullet"/>
      <w:lvlText w:val=""/>
      <w:lvlJc w:val="left"/>
      <w:pPr>
        <w:ind w:left="6480" w:hanging="360"/>
      </w:pPr>
      <w:rPr>
        <w:rFonts w:ascii="Wingdings" w:hAnsi="Wingdings" w:hint="default"/>
      </w:rPr>
    </w:lvl>
  </w:abstractNum>
  <w:abstractNum w:abstractNumId="19" w15:restartNumberingAfterBreak="0">
    <w:nsid w:val="5BFB7725"/>
    <w:multiLevelType w:val="hybridMultilevel"/>
    <w:tmpl w:val="319CAA18"/>
    <w:lvl w:ilvl="0" w:tplc="EBEA2322">
      <w:start w:val="1"/>
      <w:numFmt w:val="bullet"/>
      <w:lvlText w:val=""/>
      <w:lvlJc w:val="left"/>
      <w:pPr>
        <w:ind w:left="720" w:hanging="360"/>
      </w:pPr>
      <w:rPr>
        <w:rFonts w:ascii="Symbol" w:hAnsi="Symbol" w:hint="default"/>
      </w:rPr>
    </w:lvl>
    <w:lvl w:ilvl="1" w:tplc="57888BC6">
      <w:start w:val="1"/>
      <w:numFmt w:val="bullet"/>
      <w:lvlText w:val="o"/>
      <w:lvlJc w:val="left"/>
      <w:pPr>
        <w:ind w:left="1440" w:hanging="360"/>
      </w:pPr>
      <w:rPr>
        <w:rFonts w:ascii="Courier New" w:hAnsi="Courier New" w:hint="default"/>
      </w:rPr>
    </w:lvl>
    <w:lvl w:ilvl="2" w:tplc="C49AB988">
      <w:start w:val="1"/>
      <w:numFmt w:val="bullet"/>
      <w:lvlText w:val=""/>
      <w:lvlJc w:val="left"/>
      <w:pPr>
        <w:ind w:left="2160" w:hanging="360"/>
      </w:pPr>
      <w:rPr>
        <w:rFonts w:ascii="Wingdings" w:hAnsi="Wingdings" w:hint="default"/>
      </w:rPr>
    </w:lvl>
    <w:lvl w:ilvl="3" w:tplc="29ACEE24">
      <w:start w:val="1"/>
      <w:numFmt w:val="bullet"/>
      <w:lvlText w:val=""/>
      <w:lvlJc w:val="left"/>
      <w:pPr>
        <w:ind w:left="2880" w:hanging="360"/>
      </w:pPr>
      <w:rPr>
        <w:rFonts w:ascii="Symbol" w:hAnsi="Symbol" w:hint="default"/>
      </w:rPr>
    </w:lvl>
    <w:lvl w:ilvl="4" w:tplc="77B00B24">
      <w:start w:val="1"/>
      <w:numFmt w:val="bullet"/>
      <w:lvlText w:val="o"/>
      <w:lvlJc w:val="left"/>
      <w:pPr>
        <w:ind w:left="3600" w:hanging="360"/>
      </w:pPr>
      <w:rPr>
        <w:rFonts w:ascii="Courier New" w:hAnsi="Courier New" w:hint="default"/>
      </w:rPr>
    </w:lvl>
    <w:lvl w:ilvl="5" w:tplc="D55CEAF0">
      <w:start w:val="1"/>
      <w:numFmt w:val="bullet"/>
      <w:lvlText w:val=""/>
      <w:lvlJc w:val="left"/>
      <w:pPr>
        <w:ind w:left="4320" w:hanging="360"/>
      </w:pPr>
      <w:rPr>
        <w:rFonts w:ascii="Wingdings" w:hAnsi="Wingdings" w:hint="default"/>
      </w:rPr>
    </w:lvl>
    <w:lvl w:ilvl="6" w:tplc="9F423426">
      <w:start w:val="1"/>
      <w:numFmt w:val="bullet"/>
      <w:lvlText w:val=""/>
      <w:lvlJc w:val="left"/>
      <w:pPr>
        <w:ind w:left="5040" w:hanging="360"/>
      </w:pPr>
      <w:rPr>
        <w:rFonts w:ascii="Symbol" w:hAnsi="Symbol" w:hint="default"/>
      </w:rPr>
    </w:lvl>
    <w:lvl w:ilvl="7" w:tplc="0A6A0678">
      <w:start w:val="1"/>
      <w:numFmt w:val="bullet"/>
      <w:lvlText w:val="o"/>
      <w:lvlJc w:val="left"/>
      <w:pPr>
        <w:ind w:left="5760" w:hanging="360"/>
      </w:pPr>
      <w:rPr>
        <w:rFonts w:ascii="Courier New" w:hAnsi="Courier New" w:hint="default"/>
      </w:rPr>
    </w:lvl>
    <w:lvl w:ilvl="8" w:tplc="A058F8AC">
      <w:start w:val="1"/>
      <w:numFmt w:val="bullet"/>
      <w:lvlText w:val=""/>
      <w:lvlJc w:val="left"/>
      <w:pPr>
        <w:ind w:left="6480" w:hanging="360"/>
      </w:pPr>
      <w:rPr>
        <w:rFonts w:ascii="Wingdings" w:hAnsi="Wingdings" w:hint="default"/>
      </w:rPr>
    </w:lvl>
  </w:abstractNum>
  <w:abstractNum w:abstractNumId="20" w15:restartNumberingAfterBreak="0">
    <w:nsid w:val="5E5419B6"/>
    <w:multiLevelType w:val="hybridMultilevel"/>
    <w:tmpl w:val="24FE7220"/>
    <w:lvl w:ilvl="0" w:tplc="BB2AADBC">
      <w:start w:val="1"/>
      <w:numFmt w:val="bullet"/>
      <w:lvlText w:val=""/>
      <w:lvlJc w:val="left"/>
      <w:pPr>
        <w:ind w:left="720" w:hanging="360"/>
      </w:pPr>
      <w:rPr>
        <w:rFonts w:ascii="Symbol" w:hAnsi="Symbol" w:hint="default"/>
      </w:rPr>
    </w:lvl>
    <w:lvl w:ilvl="1" w:tplc="834216E2">
      <w:start w:val="1"/>
      <w:numFmt w:val="bullet"/>
      <w:lvlText w:val="o"/>
      <w:lvlJc w:val="left"/>
      <w:pPr>
        <w:ind w:left="1440" w:hanging="360"/>
      </w:pPr>
      <w:rPr>
        <w:rFonts w:ascii="Courier New" w:hAnsi="Courier New" w:hint="default"/>
      </w:rPr>
    </w:lvl>
    <w:lvl w:ilvl="2" w:tplc="5E5C6EC2">
      <w:start w:val="1"/>
      <w:numFmt w:val="bullet"/>
      <w:lvlText w:val=""/>
      <w:lvlJc w:val="left"/>
      <w:pPr>
        <w:ind w:left="2160" w:hanging="360"/>
      </w:pPr>
      <w:rPr>
        <w:rFonts w:ascii="Wingdings" w:hAnsi="Wingdings" w:hint="default"/>
      </w:rPr>
    </w:lvl>
    <w:lvl w:ilvl="3" w:tplc="920A3334">
      <w:start w:val="1"/>
      <w:numFmt w:val="bullet"/>
      <w:lvlText w:val=""/>
      <w:lvlJc w:val="left"/>
      <w:pPr>
        <w:ind w:left="2880" w:hanging="360"/>
      </w:pPr>
      <w:rPr>
        <w:rFonts w:ascii="Symbol" w:hAnsi="Symbol" w:hint="default"/>
      </w:rPr>
    </w:lvl>
    <w:lvl w:ilvl="4" w:tplc="DB04D442">
      <w:start w:val="1"/>
      <w:numFmt w:val="bullet"/>
      <w:lvlText w:val="o"/>
      <w:lvlJc w:val="left"/>
      <w:pPr>
        <w:ind w:left="3600" w:hanging="360"/>
      </w:pPr>
      <w:rPr>
        <w:rFonts w:ascii="Courier New" w:hAnsi="Courier New" w:hint="default"/>
      </w:rPr>
    </w:lvl>
    <w:lvl w:ilvl="5" w:tplc="8C60C47C">
      <w:start w:val="1"/>
      <w:numFmt w:val="bullet"/>
      <w:lvlText w:val=""/>
      <w:lvlJc w:val="left"/>
      <w:pPr>
        <w:ind w:left="4320" w:hanging="360"/>
      </w:pPr>
      <w:rPr>
        <w:rFonts w:ascii="Wingdings" w:hAnsi="Wingdings" w:hint="default"/>
      </w:rPr>
    </w:lvl>
    <w:lvl w:ilvl="6" w:tplc="701AF154">
      <w:start w:val="1"/>
      <w:numFmt w:val="bullet"/>
      <w:lvlText w:val=""/>
      <w:lvlJc w:val="left"/>
      <w:pPr>
        <w:ind w:left="5040" w:hanging="360"/>
      </w:pPr>
      <w:rPr>
        <w:rFonts w:ascii="Symbol" w:hAnsi="Symbol" w:hint="default"/>
      </w:rPr>
    </w:lvl>
    <w:lvl w:ilvl="7" w:tplc="BF14E84E">
      <w:start w:val="1"/>
      <w:numFmt w:val="bullet"/>
      <w:lvlText w:val="o"/>
      <w:lvlJc w:val="left"/>
      <w:pPr>
        <w:ind w:left="5760" w:hanging="360"/>
      </w:pPr>
      <w:rPr>
        <w:rFonts w:ascii="Courier New" w:hAnsi="Courier New" w:hint="default"/>
      </w:rPr>
    </w:lvl>
    <w:lvl w:ilvl="8" w:tplc="800A6710">
      <w:start w:val="1"/>
      <w:numFmt w:val="bullet"/>
      <w:lvlText w:val=""/>
      <w:lvlJc w:val="left"/>
      <w:pPr>
        <w:ind w:left="6480" w:hanging="360"/>
      </w:pPr>
      <w:rPr>
        <w:rFonts w:ascii="Wingdings" w:hAnsi="Wingdings" w:hint="default"/>
      </w:rPr>
    </w:lvl>
  </w:abstractNum>
  <w:abstractNum w:abstractNumId="21" w15:restartNumberingAfterBreak="0">
    <w:nsid w:val="60F568CC"/>
    <w:multiLevelType w:val="hybridMultilevel"/>
    <w:tmpl w:val="4E988D86"/>
    <w:lvl w:ilvl="0" w:tplc="E5DEF7C8">
      <w:start w:val="1"/>
      <w:numFmt w:val="bullet"/>
      <w:lvlText w:val=""/>
      <w:lvlJc w:val="left"/>
      <w:pPr>
        <w:ind w:left="720" w:hanging="360"/>
      </w:pPr>
      <w:rPr>
        <w:rFonts w:ascii="Symbol" w:hAnsi="Symbol" w:hint="default"/>
      </w:rPr>
    </w:lvl>
    <w:lvl w:ilvl="1" w:tplc="7BFE3D44">
      <w:start w:val="1"/>
      <w:numFmt w:val="bullet"/>
      <w:lvlText w:val="o"/>
      <w:lvlJc w:val="left"/>
      <w:pPr>
        <w:ind w:left="1440" w:hanging="360"/>
      </w:pPr>
      <w:rPr>
        <w:rFonts w:ascii="Courier New" w:hAnsi="Courier New" w:hint="default"/>
      </w:rPr>
    </w:lvl>
    <w:lvl w:ilvl="2" w:tplc="A802FAC8">
      <w:start w:val="1"/>
      <w:numFmt w:val="bullet"/>
      <w:lvlText w:val=""/>
      <w:lvlJc w:val="left"/>
      <w:pPr>
        <w:ind w:left="2160" w:hanging="360"/>
      </w:pPr>
      <w:rPr>
        <w:rFonts w:ascii="Wingdings" w:hAnsi="Wingdings" w:hint="default"/>
      </w:rPr>
    </w:lvl>
    <w:lvl w:ilvl="3" w:tplc="7A6AC002">
      <w:start w:val="1"/>
      <w:numFmt w:val="bullet"/>
      <w:lvlText w:val=""/>
      <w:lvlJc w:val="left"/>
      <w:pPr>
        <w:ind w:left="2880" w:hanging="360"/>
      </w:pPr>
      <w:rPr>
        <w:rFonts w:ascii="Symbol" w:hAnsi="Symbol" w:hint="default"/>
      </w:rPr>
    </w:lvl>
    <w:lvl w:ilvl="4" w:tplc="8564BDC8">
      <w:start w:val="1"/>
      <w:numFmt w:val="bullet"/>
      <w:lvlText w:val="o"/>
      <w:lvlJc w:val="left"/>
      <w:pPr>
        <w:ind w:left="3600" w:hanging="360"/>
      </w:pPr>
      <w:rPr>
        <w:rFonts w:ascii="Courier New" w:hAnsi="Courier New" w:hint="default"/>
      </w:rPr>
    </w:lvl>
    <w:lvl w:ilvl="5" w:tplc="2042F55C">
      <w:start w:val="1"/>
      <w:numFmt w:val="bullet"/>
      <w:lvlText w:val=""/>
      <w:lvlJc w:val="left"/>
      <w:pPr>
        <w:ind w:left="4320" w:hanging="360"/>
      </w:pPr>
      <w:rPr>
        <w:rFonts w:ascii="Wingdings" w:hAnsi="Wingdings" w:hint="default"/>
      </w:rPr>
    </w:lvl>
    <w:lvl w:ilvl="6" w:tplc="93A25344">
      <w:start w:val="1"/>
      <w:numFmt w:val="bullet"/>
      <w:lvlText w:val=""/>
      <w:lvlJc w:val="left"/>
      <w:pPr>
        <w:ind w:left="5040" w:hanging="360"/>
      </w:pPr>
      <w:rPr>
        <w:rFonts w:ascii="Symbol" w:hAnsi="Symbol" w:hint="default"/>
      </w:rPr>
    </w:lvl>
    <w:lvl w:ilvl="7" w:tplc="ED206676">
      <w:start w:val="1"/>
      <w:numFmt w:val="bullet"/>
      <w:lvlText w:val="o"/>
      <w:lvlJc w:val="left"/>
      <w:pPr>
        <w:ind w:left="5760" w:hanging="360"/>
      </w:pPr>
      <w:rPr>
        <w:rFonts w:ascii="Courier New" w:hAnsi="Courier New" w:hint="default"/>
      </w:rPr>
    </w:lvl>
    <w:lvl w:ilvl="8" w:tplc="4C5CEC58">
      <w:start w:val="1"/>
      <w:numFmt w:val="bullet"/>
      <w:lvlText w:val=""/>
      <w:lvlJc w:val="left"/>
      <w:pPr>
        <w:ind w:left="6480" w:hanging="360"/>
      </w:pPr>
      <w:rPr>
        <w:rFonts w:ascii="Wingdings" w:hAnsi="Wingdings" w:hint="default"/>
      </w:rPr>
    </w:lvl>
  </w:abstractNum>
  <w:abstractNum w:abstractNumId="22" w15:restartNumberingAfterBreak="0">
    <w:nsid w:val="68072252"/>
    <w:multiLevelType w:val="hybridMultilevel"/>
    <w:tmpl w:val="D79AB6BA"/>
    <w:lvl w:ilvl="0" w:tplc="A2784C1C">
      <w:start w:val="1"/>
      <w:numFmt w:val="bullet"/>
      <w:lvlText w:val=""/>
      <w:lvlJc w:val="left"/>
      <w:pPr>
        <w:ind w:left="720" w:hanging="360"/>
      </w:pPr>
      <w:rPr>
        <w:rFonts w:ascii="Wingdings" w:hAnsi="Wingdings" w:hint="default"/>
      </w:rPr>
    </w:lvl>
    <w:lvl w:ilvl="1" w:tplc="322AEE68">
      <w:start w:val="1"/>
      <w:numFmt w:val="bullet"/>
      <w:lvlText w:val="o"/>
      <w:lvlJc w:val="left"/>
      <w:pPr>
        <w:ind w:left="1440" w:hanging="360"/>
      </w:pPr>
      <w:rPr>
        <w:rFonts w:ascii="Courier New" w:hAnsi="Courier New" w:hint="default"/>
      </w:rPr>
    </w:lvl>
    <w:lvl w:ilvl="2" w:tplc="D06A31E8">
      <w:start w:val="1"/>
      <w:numFmt w:val="bullet"/>
      <w:lvlText w:val=""/>
      <w:lvlJc w:val="left"/>
      <w:pPr>
        <w:ind w:left="2160" w:hanging="360"/>
      </w:pPr>
      <w:rPr>
        <w:rFonts w:ascii="Wingdings" w:hAnsi="Wingdings" w:hint="default"/>
      </w:rPr>
    </w:lvl>
    <w:lvl w:ilvl="3" w:tplc="EB20E09C">
      <w:start w:val="1"/>
      <w:numFmt w:val="bullet"/>
      <w:lvlText w:val=""/>
      <w:lvlJc w:val="left"/>
      <w:pPr>
        <w:ind w:left="2880" w:hanging="360"/>
      </w:pPr>
      <w:rPr>
        <w:rFonts w:ascii="Symbol" w:hAnsi="Symbol" w:hint="default"/>
      </w:rPr>
    </w:lvl>
    <w:lvl w:ilvl="4" w:tplc="64AA2FE0">
      <w:start w:val="1"/>
      <w:numFmt w:val="bullet"/>
      <w:lvlText w:val="o"/>
      <w:lvlJc w:val="left"/>
      <w:pPr>
        <w:ind w:left="3600" w:hanging="360"/>
      </w:pPr>
      <w:rPr>
        <w:rFonts w:ascii="Courier New" w:hAnsi="Courier New" w:hint="default"/>
      </w:rPr>
    </w:lvl>
    <w:lvl w:ilvl="5" w:tplc="0296A084">
      <w:start w:val="1"/>
      <w:numFmt w:val="bullet"/>
      <w:lvlText w:val=""/>
      <w:lvlJc w:val="left"/>
      <w:pPr>
        <w:ind w:left="4320" w:hanging="360"/>
      </w:pPr>
      <w:rPr>
        <w:rFonts w:ascii="Wingdings" w:hAnsi="Wingdings" w:hint="default"/>
      </w:rPr>
    </w:lvl>
    <w:lvl w:ilvl="6" w:tplc="6BE8294E">
      <w:start w:val="1"/>
      <w:numFmt w:val="bullet"/>
      <w:lvlText w:val=""/>
      <w:lvlJc w:val="left"/>
      <w:pPr>
        <w:ind w:left="5040" w:hanging="360"/>
      </w:pPr>
      <w:rPr>
        <w:rFonts w:ascii="Symbol" w:hAnsi="Symbol" w:hint="default"/>
      </w:rPr>
    </w:lvl>
    <w:lvl w:ilvl="7" w:tplc="13A87E62">
      <w:start w:val="1"/>
      <w:numFmt w:val="bullet"/>
      <w:lvlText w:val="o"/>
      <w:lvlJc w:val="left"/>
      <w:pPr>
        <w:ind w:left="5760" w:hanging="360"/>
      </w:pPr>
      <w:rPr>
        <w:rFonts w:ascii="Courier New" w:hAnsi="Courier New" w:hint="default"/>
      </w:rPr>
    </w:lvl>
    <w:lvl w:ilvl="8" w:tplc="FF10BDF2">
      <w:start w:val="1"/>
      <w:numFmt w:val="bullet"/>
      <w:lvlText w:val=""/>
      <w:lvlJc w:val="left"/>
      <w:pPr>
        <w:ind w:left="6480" w:hanging="360"/>
      </w:pPr>
      <w:rPr>
        <w:rFonts w:ascii="Wingdings" w:hAnsi="Wingdings" w:hint="default"/>
      </w:rPr>
    </w:lvl>
  </w:abstractNum>
  <w:abstractNum w:abstractNumId="23" w15:restartNumberingAfterBreak="0">
    <w:nsid w:val="694370CA"/>
    <w:multiLevelType w:val="hybridMultilevel"/>
    <w:tmpl w:val="8E4C856A"/>
    <w:lvl w:ilvl="0" w:tplc="A686EB28">
      <w:start w:val="1"/>
      <w:numFmt w:val="bullet"/>
      <w:lvlText w:val=""/>
      <w:lvlJc w:val="left"/>
      <w:pPr>
        <w:ind w:left="720" w:hanging="360"/>
      </w:pPr>
      <w:rPr>
        <w:rFonts w:ascii="Symbol" w:hAnsi="Symbol" w:hint="default"/>
      </w:rPr>
    </w:lvl>
    <w:lvl w:ilvl="1" w:tplc="1DAA54B8">
      <w:start w:val="1"/>
      <w:numFmt w:val="bullet"/>
      <w:lvlText w:val="o"/>
      <w:lvlJc w:val="left"/>
      <w:pPr>
        <w:ind w:left="1440" w:hanging="360"/>
      </w:pPr>
      <w:rPr>
        <w:rFonts w:ascii="Courier New" w:hAnsi="Courier New" w:hint="default"/>
      </w:rPr>
    </w:lvl>
    <w:lvl w:ilvl="2" w:tplc="7172C354">
      <w:start w:val="1"/>
      <w:numFmt w:val="bullet"/>
      <w:lvlText w:val=""/>
      <w:lvlJc w:val="left"/>
      <w:pPr>
        <w:ind w:left="2160" w:hanging="360"/>
      </w:pPr>
      <w:rPr>
        <w:rFonts w:ascii="Wingdings" w:hAnsi="Wingdings" w:hint="default"/>
      </w:rPr>
    </w:lvl>
    <w:lvl w:ilvl="3" w:tplc="15885E46">
      <w:start w:val="1"/>
      <w:numFmt w:val="bullet"/>
      <w:lvlText w:val=""/>
      <w:lvlJc w:val="left"/>
      <w:pPr>
        <w:ind w:left="2880" w:hanging="360"/>
      </w:pPr>
      <w:rPr>
        <w:rFonts w:ascii="Symbol" w:hAnsi="Symbol" w:hint="default"/>
      </w:rPr>
    </w:lvl>
    <w:lvl w:ilvl="4" w:tplc="1E9EF752">
      <w:start w:val="1"/>
      <w:numFmt w:val="bullet"/>
      <w:lvlText w:val="o"/>
      <w:lvlJc w:val="left"/>
      <w:pPr>
        <w:ind w:left="3600" w:hanging="360"/>
      </w:pPr>
      <w:rPr>
        <w:rFonts w:ascii="Courier New" w:hAnsi="Courier New" w:hint="default"/>
      </w:rPr>
    </w:lvl>
    <w:lvl w:ilvl="5" w:tplc="9948F736">
      <w:start w:val="1"/>
      <w:numFmt w:val="bullet"/>
      <w:lvlText w:val=""/>
      <w:lvlJc w:val="left"/>
      <w:pPr>
        <w:ind w:left="4320" w:hanging="360"/>
      </w:pPr>
      <w:rPr>
        <w:rFonts w:ascii="Wingdings" w:hAnsi="Wingdings" w:hint="default"/>
      </w:rPr>
    </w:lvl>
    <w:lvl w:ilvl="6" w:tplc="6D20005C">
      <w:start w:val="1"/>
      <w:numFmt w:val="bullet"/>
      <w:lvlText w:val=""/>
      <w:lvlJc w:val="left"/>
      <w:pPr>
        <w:ind w:left="5040" w:hanging="360"/>
      </w:pPr>
      <w:rPr>
        <w:rFonts w:ascii="Symbol" w:hAnsi="Symbol" w:hint="default"/>
      </w:rPr>
    </w:lvl>
    <w:lvl w:ilvl="7" w:tplc="49325E46">
      <w:start w:val="1"/>
      <w:numFmt w:val="bullet"/>
      <w:lvlText w:val="o"/>
      <w:lvlJc w:val="left"/>
      <w:pPr>
        <w:ind w:left="5760" w:hanging="360"/>
      </w:pPr>
      <w:rPr>
        <w:rFonts w:ascii="Courier New" w:hAnsi="Courier New" w:hint="default"/>
      </w:rPr>
    </w:lvl>
    <w:lvl w:ilvl="8" w:tplc="3AEAB448">
      <w:start w:val="1"/>
      <w:numFmt w:val="bullet"/>
      <w:lvlText w:val=""/>
      <w:lvlJc w:val="left"/>
      <w:pPr>
        <w:ind w:left="6480" w:hanging="360"/>
      </w:pPr>
      <w:rPr>
        <w:rFonts w:ascii="Wingdings" w:hAnsi="Wingdings" w:hint="default"/>
      </w:rPr>
    </w:lvl>
  </w:abstractNum>
  <w:abstractNum w:abstractNumId="24" w15:restartNumberingAfterBreak="0">
    <w:nsid w:val="6F3043BB"/>
    <w:multiLevelType w:val="hybridMultilevel"/>
    <w:tmpl w:val="4F888832"/>
    <w:lvl w:ilvl="0" w:tplc="5D809232">
      <w:start w:val="1"/>
      <w:numFmt w:val="bullet"/>
      <w:lvlText w:val=""/>
      <w:lvlJc w:val="left"/>
      <w:pPr>
        <w:ind w:left="720" w:hanging="360"/>
      </w:pPr>
      <w:rPr>
        <w:rFonts w:ascii="Symbol" w:hAnsi="Symbol" w:hint="default"/>
      </w:rPr>
    </w:lvl>
    <w:lvl w:ilvl="1" w:tplc="0DFA7B52">
      <w:start w:val="1"/>
      <w:numFmt w:val="bullet"/>
      <w:lvlText w:val="o"/>
      <w:lvlJc w:val="left"/>
      <w:pPr>
        <w:ind w:left="1440" w:hanging="360"/>
      </w:pPr>
      <w:rPr>
        <w:rFonts w:ascii="Courier New" w:hAnsi="Courier New" w:hint="default"/>
      </w:rPr>
    </w:lvl>
    <w:lvl w:ilvl="2" w:tplc="92B6D240">
      <w:start w:val="1"/>
      <w:numFmt w:val="bullet"/>
      <w:lvlText w:val=""/>
      <w:lvlJc w:val="left"/>
      <w:pPr>
        <w:ind w:left="2160" w:hanging="360"/>
      </w:pPr>
      <w:rPr>
        <w:rFonts w:ascii="Wingdings" w:hAnsi="Wingdings" w:hint="default"/>
      </w:rPr>
    </w:lvl>
    <w:lvl w:ilvl="3" w:tplc="6C86E1B6">
      <w:start w:val="1"/>
      <w:numFmt w:val="bullet"/>
      <w:lvlText w:val=""/>
      <w:lvlJc w:val="left"/>
      <w:pPr>
        <w:ind w:left="2880" w:hanging="360"/>
      </w:pPr>
      <w:rPr>
        <w:rFonts w:ascii="Symbol" w:hAnsi="Symbol" w:hint="default"/>
      </w:rPr>
    </w:lvl>
    <w:lvl w:ilvl="4" w:tplc="C0B8EEFC">
      <w:start w:val="1"/>
      <w:numFmt w:val="bullet"/>
      <w:lvlText w:val="o"/>
      <w:lvlJc w:val="left"/>
      <w:pPr>
        <w:ind w:left="3600" w:hanging="360"/>
      </w:pPr>
      <w:rPr>
        <w:rFonts w:ascii="Courier New" w:hAnsi="Courier New" w:hint="default"/>
      </w:rPr>
    </w:lvl>
    <w:lvl w:ilvl="5" w:tplc="DB6C516E">
      <w:start w:val="1"/>
      <w:numFmt w:val="bullet"/>
      <w:lvlText w:val=""/>
      <w:lvlJc w:val="left"/>
      <w:pPr>
        <w:ind w:left="4320" w:hanging="360"/>
      </w:pPr>
      <w:rPr>
        <w:rFonts w:ascii="Wingdings" w:hAnsi="Wingdings" w:hint="default"/>
      </w:rPr>
    </w:lvl>
    <w:lvl w:ilvl="6" w:tplc="81E25EE6">
      <w:start w:val="1"/>
      <w:numFmt w:val="bullet"/>
      <w:lvlText w:val=""/>
      <w:lvlJc w:val="left"/>
      <w:pPr>
        <w:ind w:left="5040" w:hanging="360"/>
      </w:pPr>
      <w:rPr>
        <w:rFonts w:ascii="Symbol" w:hAnsi="Symbol" w:hint="default"/>
      </w:rPr>
    </w:lvl>
    <w:lvl w:ilvl="7" w:tplc="FC58482A">
      <w:start w:val="1"/>
      <w:numFmt w:val="bullet"/>
      <w:lvlText w:val="o"/>
      <w:lvlJc w:val="left"/>
      <w:pPr>
        <w:ind w:left="5760" w:hanging="360"/>
      </w:pPr>
      <w:rPr>
        <w:rFonts w:ascii="Courier New" w:hAnsi="Courier New" w:hint="default"/>
      </w:rPr>
    </w:lvl>
    <w:lvl w:ilvl="8" w:tplc="F1A85B00">
      <w:start w:val="1"/>
      <w:numFmt w:val="bullet"/>
      <w:lvlText w:val=""/>
      <w:lvlJc w:val="left"/>
      <w:pPr>
        <w:ind w:left="6480" w:hanging="360"/>
      </w:pPr>
      <w:rPr>
        <w:rFonts w:ascii="Wingdings" w:hAnsi="Wingdings" w:hint="default"/>
      </w:rPr>
    </w:lvl>
  </w:abstractNum>
  <w:abstractNum w:abstractNumId="25" w15:restartNumberingAfterBreak="0">
    <w:nsid w:val="701524C9"/>
    <w:multiLevelType w:val="hybridMultilevel"/>
    <w:tmpl w:val="C3C28C8A"/>
    <w:lvl w:ilvl="0" w:tplc="0478CBC2">
      <w:start w:val="1"/>
      <w:numFmt w:val="bullet"/>
      <w:lvlText w:val=""/>
      <w:lvlJc w:val="left"/>
      <w:pPr>
        <w:ind w:left="720" w:hanging="360"/>
      </w:pPr>
      <w:rPr>
        <w:rFonts w:ascii="Symbol" w:hAnsi="Symbol" w:hint="default"/>
      </w:rPr>
    </w:lvl>
    <w:lvl w:ilvl="1" w:tplc="4DA88B18">
      <w:start w:val="1"/>
      <w:numFmt w:val="bullet"/>
      <w:lvlText w:val="o"/>
      <w:lvlJc w:val="left"/>
      <w:pPr>
        <w:ind w:left="1440" w:hanging="360"/>
      </w:pPr>
      <w:rPr>
        <w:rFonts w:ascii="Courier New" w:hAnsi="Courier New" w:hint="default"/>
      </w:rPr>
    </w:lvl>
    <w:lvl w:ilvl="2" w:tplc="AB4649A4">
      <w:start w:val="1"/>
      <w:numFmt w:val="bullet"/>
      <w:lvlText w:val=""/>
      <w:lvlJc w:val="left"/>
      <w:pPr>
        <w:ind w:left="2160" w:hanging="360"/>
      </w:pPr>
      <w:rPr>
        <w:rFonts w:ascii="Wingdings" w:hAnsi="Wingdings" w:hint="default"/>
      </w:rPr>
    </w:lvl>
    <w:lvl w:ilvl="3" w:tplc="AAEC9062">
      <w:start w:val="1"/>
      <w:numFmt w:val="bullet"/>
      <w:lvlText w:val=""/>
      <w:lvlJc w:val="left"/>
      <w:pPr>
        <w:ind w:left="2880" w:hanging="360"/>
      </w:pPr>
      <w:rPr>
        <w:rFonts w:ascii="Symbol" w:hAnsi="Symbol" w:hint="default"/>
      </w:rPr>
    </w:lvl>
    <w:lvl w:ilvl="4" w:tplc="7674C696">
      <w:start w:val="1"/>
      <w:numFmt w:val="bullet"/>
      <w:lvlText w:val="o"/>
      <w:lvlJc w:val="left"/>
      <w:pPr>
        <w:ind w:left="3600" w:hanging="360"/>
      </w:pPr>
      <w:rPr>
        <w:rFonts w:ascii="Courier New" w:hAnsi="Courier New" w:hint="default"/>
      </w:rPr>
    </w:lvl>
    <w:lvl w:ilvl="5" w:tplc="E2322ACE">
      <w:start w:val="1"/>
      <w:numFmt w:val="bullet"/>
      <w:lvlText w:val=""/>
      <w:lvlJc w:val="left"/>
      <w:pPr>
        <w:ind w:left="4320" w:hanging="360"/>
      </w:pPr>
      <w:rPr>
        <w:rFonts w:ascii="Wingdings" w:hAnsi="Wingdings" w:hint="default"/>
      </w:rPr>
    </w:lvl>
    <w:lvl w:ilvl="6" w:tplc="73388C96">
      <w:start w:val="1"/>
      <w:numFmt w:val="bullet"/>
      <w:lvlText w:val=""/>
      <w:lvlJc w:val="left"/>
      <w:pPr>
        <w:ind w:left="5040" w:hanging="360"/>
      </w:pPr>
      <w:rPr>
        <w:rFonts w:ascii="Symbol" w:hAnsi="Symbol" w:hint="default"/>
      </w:rPr>
    </w:lvl>
    <w:lvl w:ilvl="7" w:tplc="DC52B876">
      <w:start w:val="1"/>
      <w:numFmt w:val="bullet"/>
      <w:lvlText w:val="o"/>
      <w:lvlJc w:val="left"/>
      <w:pPr>
        <w:ind w:left="5760" w:hanging="360"/>
      </w:pPr>
      <w:rPr>
        <w:rFonts w:ascii="Courier New" w:hAnsi="Courier New" w:hint="default"/>
      </w:rPr>
    </w:lvl>
    <w:lvl w:ilvl="8" w:tplc="2528D890">
      <w:start w:val="1"/>
      <w:numFmt w:val="bullet"/>
      <w:lvlText w:val=""/>
      <w:lvlJc w:val="left"/>
      <w:pPr>
        <w:ind w:left="6480" w:hanging="360"/>
      </w:pPr>
      <w:rPr>
        <w:rFonts w:ascii="Wingdings" w:hAnsi="Wingdings" w:hint="default"/>
      </w:rPr>
    </w:lvl>
  </w:abstractNum>
  <w:abstractNum w:abstractNumId="26" w15:restartNumberingAfterBreak="0">
    <w:nsid w:val="74A65681"/>
    <w:multiLevelType w:val="hybridMultilevel"/>
    <w:tmpl w:val="DBC21B5A"/>
    <w:lvl w:ilvl="0" w:tplc="8E723D1A">
      <w:start w:val="1"/>
      <w:numFmt w:val="bullet"/>
      <w:lvlText w:val=""/>
      <w:lvlJc w:val="left"/>
      <w:pPr>
        <w:ind w:left="720" w:hanging="360"/>
      </w:pPr>
      <w:rPr>
        <w:rFonts w:ascii="Symbol" w:hAnsi="Symbol" w:hint="default"/>
      </w:rPr>
    </w:lvl>
    <w:lvl w:ilvl="1" w:tplc="9E000628">
      <w:start w:val="1"/>
      <w:numFmt w:val="bullet"/>
      <w:lvlText w:val="o"/>
      <w:lvlJc w:val="left"/>
      <w:pPr>
        <w:ind w:left="1440" w:hanging="360"/>
      </w:pPr>
      <w:rPr>
        <w:rFonts w:ascii="Courier New" w:hAnsi="Courier New" w:hint="default"/>
      </w:rPr>
    </w:lvl>
    <w:lvl w:ilvl="2" w:tplc="7C00912C">
      <w:start w:val="1"/>
      <w:numFmt w:val="bullet"/>
      <w:lvlText w:val=""/>
      <w:lvlJc w:val="left"/>
      <w:pPr>
        <w:ind w:left="2160" w:hanging="360"/>
      </w:pPr>
      <w:rPr>
        <w:rFonts w:ascii="Wingdings" w:hAnsi="Wingdings" w:hint="default"/>
      </w:rPr>
    </w:lvl>
    <w:lvl w:ilvl="3" w:tplc="C9E4C64E">
      <w:start w:val="1"/>
      <w:numFmt w:val="bullet"/>
      <w:lvlText w:val=""/>
      <w:lvlJc w:val="left"/>
      <w:pPr>
        <w:ind w:left="2880" w:hanging="360"/>
      </w:pPr>
      <w:rPr>
        <w:rFonts w:ascii="Symbol" w:hAnsi="Symbol" w:hint="default"/>
      </w:rPr>
    </w:lvl>
    <w:lvl w:ilvl="4" w:tplc="30E2B672">
      <w:start w:val="1"/>
      <w:numFmt w:val="bullet"/>
      <w:lvlText w:val="o"/>
      <w:lvlJc w:val="left"/>
      <w:pPr>
        <w:ind w:left="3600" w:hanging="360"/>
      </w:pPr>
      <w:rPr>
        <w:rFonts w:ascii="Courier New" w:hAnsi="Courier New" w:hint="default"/>
      </w:rPr>
    </w:lvl>
    <w:lvl w:ilvl="5" w:tplc="D54C4C36">
      <w:start w:val="1"/>
      <w:numFmt w:val="bullet"/>
      <w:lvlText w:val=""/>
      <w:lvlJc w:val="left"/>
      <w:pPr>
        <w:ind w:left="4320" w:hanging="360"/>
      </w:pPr>
      <w:rPr>
        <w:rFonts w:ascii="Wingdings" w:hAnsi="Wingdings" w:hint="default"/>
      </w:rPr>
    </w:lvl>
    <w:lvl w:ilvl="6" w:tplc="0280692E">
      <w:start w:val="1"/>
      <w:numFmt w:val="bullet"/>
      <w:lvlText w:val=""/>
      <w:lvlJc w:val="left"/>
      <w:pPr>
        <w:ind w:left="5040" w:hanging="360"/>
      </w:pPr>
      <w:rPr>
        <w:rFonts w:ascii="Symbol" w:hAnsi="Symbol" w:hint="default"/>
      </w:rPr>
    </w:lvl>
    <w:lvl w:ilvl="7" w:tplc="9C18E8F2">
      <w:start w:val="1"/>
      <w:numFmt w:val="bullet"/>
      <w:lvlText w:val="o"/>
      <w:lvlJc w:val="left"/>
      <w:pPr>
        <w:ind w:left="5760" w:hanging="360"/>
      </w:pPr>
      <w:rPr>
        <w:rFonts w:ascii="Courier New" w:hAnsi="Courier New" w:hint="default"/>
      </w:rPr>
    </w:lvl>
    <w:lvl w:ilvl="8" w:tplc="3CAAA502">
      <w:start w:val="1"/>
      <w:numFmt w:val="bullet"/>
      <w:lvlText w:val=""/>
      <w:lvlJc w:val="left"/>
      <w:pPr>
        <w:ind w:left="6480" w:hanging="360"/>
      </w:pPr>
      <w:rPr>
        <w:rFonts w:ascii="Wingdings" w:hAnsi="Wingdings" w:hint="default"/>
      </w:rPr>
    </w:lvl>
  </w:abstractNum>
  <w:num w:numId="1">
    <w:abstractNumId w:val="16"/>
  </w:num>
  <w:num w:numId="2">
    <w:abstractNumId w:val="4"/>
  </w:num>
  <w:num w:numId="3">
    <w:abstractNumId w:val="19"/>
  </w:num>
  <w:num w:numId="4">
    <w:abstractNumId w:val="13"/>
  </w:num>
  <w:num w:numId="5">
    <w:abstractNumId w:val="15"/>
  </w:num>
  <w:num w:numId="6">
    <w:abstractNumId w:val="26"/>
  </w:num>
  <w:num w:numId="7">
    <w:abstractNumId w:val="25"/>
  </w:num>
  <w:num w:numId="8">
    <w:abstractNumId w:val="20"/>
  </w:num>
  <w:num w:numId="9">
    <w:abstractNumId w:val="8"/>
  </w:num>
  <w:num w:numId="10">
    <w:abstractNumId w:val="10"/>
  </w:num>
  <w:num w:numId="11">
    <w:abstractNumId w:val="12"/>
  </w:num>
  <w:num w:numId="12">
    <w:abstractNumId w:val="9"/>
  </w:num>
  <w:num w:numId="13">
    <w:abstractNumId w:val="3"/>
  </w:num>
  <w:num w:numId="14">
    <w:abstractNumId w:val="7"/>
  </w:num>
  <w:num w:numId="15">
    <w:abstractNumId w:val="24"/>
  </w:num>
  <w:num w:numId="16">
    <w:abstractNumId w:val="11"/>
  </w:num>
  <w:num w:numId="17">
    <w:abstractNumId w:val="23"/>
  </w:num>
  <w:num w:numId="18">
    <w:abstractNumId w:val="22"/>
  </w:num>
  <w:num w:numId="19">
    <w:abstractNumId w:val="6"/>
  </w:num>
  <w:num w:numId="20">
    <w:abstractNumId w:val="21"/>
  </w:num>
  <w:num w:numId="21">
    <w:abstractNumId w:val="17"/>
  </w:num>
  <w:num w:numId="22">
    <w:abstractNumId w:val="14"/>
  </w:num>
  <w:num w:numId="23">
    <w:abstractNumId w:val="2"/>
  </w:num>
  <w:num w:numId="24">
    <w:abstractNumId w:val="18"/>
  </w:num>
  <w:num w:numId="25">
    <w:abstractNumId w:val="0"/>
  </w:num>
  <w:num w:numId="26">
    <w:abstractNumId w:val="1"/>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67B"/>
    <w:rsid w:val="0000636E"/>
    <w:rsid w:val="0001713F"/>
    <w:rsid w:val="000638CD"/>
    <w:rsid w:val="0031248D"/>
    <w:rsid w:val="005F7149"/>
    <w:rsid w:val="00617B63"/>
    <w:rsid w:val="00CF5D2D"/>
    <w:rsid w:val="00E1767B"/>
    <w:rsid w:val="00E64A4D"/>
    <w:rsid w:val="0DEA72CE"/>
    <w:rsid w:val="1A6DA53E"/>
    <w:rsid w:val="1F1D258C"/>
    <w:rsid w:val="2636244B"/>
    <w:rsid w:val="28BDCD5C"/>
    <w:rsid w:val="39CE2BB5"/>
    <w:rsid w:val="3B7D8E23"/>
    <w:rsid w:val="423CB7E3"/>
    <w:rsid w:val="4330A4C9"/>
    <w:rsid w:val="54B854B0"/>
    <w:rsid w:val="68A285A4"/>
    <w:rsid w:val="6C2509BC"/>
    <w:rsid w:val="6EA9B102"/>
    <w:rsid w:val="6F0106DD"/>
    <w:rsid w:val="71C766B0"/>
    <w:rsid w:val="7BD5368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F7206"/>
  <w15:chartTrackingRefBased/>
  <w15:docId w15:val="{DE4FCAAF-68B8-4ABC-B68F-7C7D812B2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rsid w:val="0031248D"/>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00636E"/>
    <w:rPr>
      <w:b/>
      <w:bCs/>
    </w:rPr>
  </w:style>
  <w:style w:type="table" w:styleId="a4">
    <w:name w:val="Table Grid"/>
    <w:basedOn w:val="a1"/>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
    <w:name w:val="Hyperlink"/>
    <w:basedOn w:val="a0"/>
    <w:uiPriority w:val="99"/>
    <w:unhideWhenUsed/>
    <w:rPr>
      <w:color w:val="0563C1" w:themeColor="hyperlink"/>
      <w:u w:val="single"/>
    </w:rPr>
  </w:style>
  <w:style w:type="paragraph" w:styleId="a5">
    <w:name w:val="List Paragraph"/>
    <w:basedOn w:val="a"/>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5386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D33D0947-AB9E-461A-98A1-F6AE4087E64B}"/>
</file>

<file path=customXml/itemProps2.xml><?xml version="1.0" encoding="utf-8"?>
<ds:datastoreItem xmlns:ds="http://schemas.openxmlformats.org/officeDocument/2006/customXml" ds:itemID="{C26D73B8-6D0A-49BB-BDDC-350FF5CAAD69}"/>
</file>

<file path=customXml/itemProps3.xml><?xml version="1.0" encoding="utf-8"?>
<ds:datastoreItem xmlns:ds="http://schemas.openxmlformats.org/officeDocument/2006/customXml" ds:itemID="{7BE6E108-A6C1-4306-A336-2FBDB235C57A}"/>
</file>

<file path=docProps/app.xml><?xml version="1.0" encoding="utf-8"?>
<Properties xmlns="http://schemas.openxmlformats.org/officeDocument/2006/extended-properties" xmlns:vt="http://schemas.openxmlformats.org/officeDocument/2006/docPropsVTypes">
  <Template>Normal.dotm</Template>
  <TotalTime>0</TotalTime>
  <Pages>3</Pages>
  <Words>846</Words>
  <Characters>4573</Characters>
  <Application>Microsoft Office Word</Application>
  <DocSecurity>0</DocSecurity>
  <Lines>38</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Έξι Προγραμματικές Συμβάσεις για έργα Πολιτισμού στην Πελοπόννησο</dc:title>
  <dc:subject/>
  <dc:creator>Αικατερίνη Παντελίδη</dc:creator>
  <cp:keywords/>
  <dc:description/>
  <cp:lastModifiedBy>Ελευθερία Πελτέκη</cp:lastModifiedBy>
  <cp:revision>3</cp:revision>
  <dcterms:created xsi:type="dcterms:W3CDTF">2021-08-14T13:51:00Z</dcterms:created>
  <dcterms:modified xsi:type="dcterms:W3CDTF">2021-08-14T13:51:00Z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0x01010083D890F2F5BE644981A254C8A4FE6820</vt:lpwstr>
  </property>
</Properties>
</file>